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0A" w:rsidRPr="0074400A" w:rsidRDefault="0074400A" w:rsidP="0074400A">
      <w:pPr>
        <w:outlineLvl w:val="2"/>
        <w:rPr>
          <w:rFonts w:eastAsia="Times New Roman" w:cs="Times New Roman"/>
          <w:bCs/>
          <w:color w:val="000000"/>
          <w:sz w:val="16"/>
          <w:szCs w:val="16"/>
          <w:lang w:val="uk-UA" w:eastAsia="ru-RU"/>
        </w:rPr>
      </w:pPr>
      <w:r w:rsidRPr="0074400A">
        <w:rPr>
          <w:rFonts w:eastAsia="Times New Roman" w:cs="Times New Roman"/>
          <w:b/>
          <w:bCs/>
          <w:color w:val="000000"/>
          <w:sz w:val="28"/>
          <w:szCs w:val="28"/>
          <w:lang w:val="uk-UA" w:eastAsia="ru-RU"/>
        </w:rPr>
        <w:tab/>
      </w:r>
      <w:r w:rsidRPr="0074400A">
        <w:rPr>
          <w:rFonts w:eastAsia="Times New Roman" w:cs="Times New Roman"/>
          <w:b/>
          <w:bCs/>
          <w:color w:val="000000"/>
          <w:sz w:val="28"/>
          <w:szCs w:val="28"/>
          <w:lang w:val="uk-UA" w:eastAsia="ru-RU"/>
        </w:rPr>
        <w:tab/>
      </w:r>
      <w:r w:rsidRPr="0074400A">
        <w:rPr>
          <w:rFonts w:eastAsia="Times New Roman" w:cs="Times New Roman"/>
          <w:b/>
          <w:bCs/>
          <w:color w:val="000000"/>
          <w:sz w:val="28"/>
          <w:szCs w:val="28"/>
          <w:lang w:val="uk-UA" w:eastAsia="ru-RU"/>
        </w:rPr>
        <w:tab/>
      </w:r>
      <w:r w:rsidRPr="0074400A">
        <w:rPr>
          <w:rFonts w:eastAsia="Times New Roman" w:cs="Times New Roman"/>
          <w:b/>
          <w:bCs/>
          <w:color w:val="000000"/>
          <w:sz w:val="28"/>
          <w:szCs w:val="28"/>
          <w:lang w:val="en-US" w:eastAsia="ru-RU"/>
        </w:rPr>
        <w:t xml:space="preserve">                                          </w:t>
      </w:r>
      <w:r w:rsidRPr="0074400A">
        <w:rPr>
          <w:rFonts w:eastAsia="Times New Roman" w:cs="Times New Roman"/>
          <w:b/>
          <w:bCs/>
          <w:color w:val="000000"/>
          <w:sz w:val="28"/>
          <w:szCs w:val="28"/>
          <w:lang w:val="uk-UA" w:eastAsia="ru-RU"/>
        </w:rPr>
        <w:tab/>
      </w:r>
      <w:r w:rsidRPr="0074400A">
        <w:rPr>
          <w:rFonts w:eastAsia="Times New Roman" w:cs="Times New Roman"/>
          <w:b/>
          <w:bCs/>
          <w:color w:val="000000"/>
          <w:sz w:val="28"/>
          <w:szCs w:val="28"/>
          <w:lang w:val="uk-UA" w:eastAsia="ru-RU"/>
        </w:rPr>
        <w:tab/>
      </w:r>
      <w:r w:rsidRPr="0074400A">
        <w:rPr>
          <w:rFonts w:eastAsia="Times New Roman" w:cs="Times New Roman"/>
          <w:b/>
          <w:bCs/>
          <w:color w:val="000000"/>
          <w:sz w:val="28"/>
          <w:szCs w:val="28"/>
          <w:lang w:val="uk-UA" w:eastAsia="ru-RU"/>
        </w:rPr>
        <w:tab/>
      </w:r>
      <w:r w:rsidRPr="0074400A">
        <w:rPr>
          <w:rFonts w:eastAsia="Times New Roman" w:cs="Times New Roman"/>
          <w:bCs/>
          <w:color w:val="000000"/>
          <w:sz w:val="16"/>
          <w:szCs w:val="16"/>
          <w:lang w:val="uk-UA" w:eastAsia="ru-RU"/>
        </w:rPr>
        <w:t>Додаток 38</w:t>
      </w:r>
    </w:p>
    <w:p w:rsidR="0074400A" w:rsidRPr="0074400A" w:rsidRDefault="0074400A" w:rsidP="0074400A">
      <w:pPr>
        <w:outlineLvl w:val="2"/>
        <w:rPr>
          <w:rFonts w:eastAsia="Times New Roman" w:cs="Times New Roman"/>
          <w:bCs/>
          <w:color w:val="000000"/>
          <w:sz w:val="16"/>
          <w:szCs w:val="16"/>
          <w:lang w:val="uk-UA" w:eastAsia="ru-RU"/>
        </w:rPr>
      </w:pP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t>до Положення про розкриття інформації емітентами</w:t>
      </w:r>
    </w:p>
    <w:p w:rsidR="0074400A" w:rsidRPr="0074400A" w:rsidRDefault="0074400A" w:rsidP="0074400A">
      <w:pPr>
        <w:outlineLvl w:val="2"/>
        <w:rPr>
          <w:rFonts w:eastAsia="Times New Roman" w:cs="Times New Roman"/>
          <w:bCs/>
          <w:color w:val="000000"/>
          <w:sz w:val="16"/>
          <w:szCs w:val="16"/>
          <w:lang w:val="uk-UA" w:eastAsia="ru-RU"/>
        </w:rPr>
      </w:pP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r>
      <w:r w:rsidRPr="0074400A">
        <w:rPr>
          <w:rFonts w:eastAsia="Times New Roman" w:cs="Times New Roman"/>
          <w:bCs/>
          <w:color w:val="000000"/>
          <w:sz w:val="16"/>
          <w:szCs w:val="16"/>
          <w:lang w:val="uk-UA" w:eastAsia="ru-RU"/>
        </w:rPr>
        <w:tab/>
        <w:t>цінних паперів (пункт1 глави 4 розділу III)</w:t>
      </w:r>
    </w:p>
    <w:p w:rsidR="0074400A" w:rsidRPr="0074400A" w:rsidRDefault="0074400A" w:rsidP="0074400A">
      <w:pPr>
        <w:outlineLvl w:val="2"/>
        <w:rPr>
          <w:rFonts w:eastAsia="Times New Roman" w:cs="Times New Roman"/>
          <w:b/>
          <w:bCs/>
          <w:color w:val="000000"/>
          <w:sz w:val="28"/>
          <w:szCs w:val="28"/>
          <w:lang w:eastAsia="ru-RU"/>
        </w:rPr>
      </w:pP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p>
    <w:p w:rsidR="0074400A" w:rsidRPr="0074400A" w:rsidRDefault="0074400A" w:rsidP="0074400A">
      <w:pPr>
        <w:outlineLvl w:val="2"/>
        <w:rPr>
          <w:rFonts w:eastAsia="Times New Roman" w:cs="Times New Roman"/>
          <w:b/>
          <w:bCs/>
          <w:color w:val="000000"/>
          <w:sz w:val="28"/>
          <w:szCs w:val="28"/>
          <w:lang w:eastAsia="ru-RU"/>
        </w:rPr>
      </w:pP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r>
      <w:r w:rsidRPr="0074400A">
        <w:rPr>
          <w:rFonts w:eastAsia="Times New Roman" w:cs="Times New Roman"/>
          <w:b/>
          <w:bCs/>
          <w:color w:val="000000"/>
          <w:sz w:val="28"/>
          <w:szCs w:val="28"/>
          <w:lang w:eastAsia="ru-RU"/>
        </w:rPr>
        <w:tab/>
        <w:t>Титульний аркуш</w:t>
      </w:r>
    </w:p>
    <w:p w:rsidR="0074400A" w:rsidRPr="0074400A" w:rsidRDefault="0074400A" w:rsidP="0074400A">
      <w:pPr>
        <w:outlineLvl w:val="2"/>
        <w:rPr>
          <w:rFonts w:eastAsia="Times New Roman" w:cs="Times New Roman"/>
          <w:b/>
          <w:bCs/>
          <w:color w:val="000000"/>
          <w:sz w:val="20"/>
          <w:szCs w:val="20"/>
          <w:lang w:eastAsia="ru-RU"/>
        </w:rPr>
      </w:pPr>
    </w:p>
    <w:p w:rsidR="0074400A" w:rsidRPr="0074400A" w:rsidRDefault="0074400A" w:rsidP="0074400A">
      <w:pPr>
        <w:outlineLvl w:val="2"/>
        <w:rPr>
          <w:rFonts w:eastAsia="Times New Roman" w:cs="Times New Roman"/>
          <w:b/>
          <w:bCs/>
          <w:color w:val="000000"/>
          <w:sz w:val="20"/>
          <w:szCs w:val="20"/>
          <w:lang w:val="uk-UA" w:eastAsia="ru-RU"/>
        </w:rPr>
      </w:pPr>
    </w:p>
    <w:p w:rsidR="002717DA" w:rsidRPr="001936FB" w:rsidRDefault="002717DA" w:rsidP="002717DA">
      <w:pPr>
        <w:outlineLvl w:val="2"/>
        <w:rPr>
          <w:rFonts w:eastAsia="Times New Roman" w:cs="Times New Roman"/>
          <w:b/>
          <w:bCs/>
          <w:color w:val="000000"/>
          <w:sz w:val="20"/>
          <w:szCs w:val="20"/>
          <w:lang w:eastAsia="ru-RU"/>
        </w:rPr>
      </w:pPr>
    </w:p>
    <w:p w:rsidR="002717DA" w:rsidRPr="00827D9C" w:rsidRDefault="002717DA" w:rsidP="002717DA">
      <w:pPr>
        <w:outlineLvl w:val="2"/>
        <w:rPr>
          <w:rFonts w:eastAsia="Times New Roman" w:cs="Times New Roman"/>
          <w:bCs/>
          <w:color w:val="000000"/>
          <w:sz w:val="20"/>
          <w:szCs w:val="20"/>
          <w:u w:val="single"/>
          <w:lang w:eastAsia="ru-RU"/>
        </w:rPr>
      </w:pPr>
      <w:r w:rsidRPr="001936FB">
        <w:rPr>
          <w:rFonts w:eastAsia="Times New Roman" w:cs="Times New Roman"/>
          <w:b/>
          <w:bCs/>
          <w:color w:val="000000"/>
          <w:sz w:val="28"/>
          <w:szCs w:val="28"/>
          <w:lang w:eastAsia="ru-RU"/>
        </w:rPr>
        <w:t xml:space="preserve">         </w:t>
      </w:r>
      <w:r w:rsidRPr="00827D9C">
        <w:rPr>
          <w:rFonts w:eastAsia="Times New Roman" w:cs="Times New Roman"/>
          <w:b/>
          <w:bCs/>
          <w:color w:val="000000"/>
          <w:sz w:val="28"/>
          <w:szCs w:val="28"/>
          <w:lang w:eastAsia="ru-RU"/>
        </w:rPr>
        <w:t xml:space="preserve">     </w:t>
      </w:r>
      <w:r w:rsidRPr="00827D9C">
        <w:rPr>
          <w:rFonts w:eastAsia="Times New Roman" w:cs="Times New Roman"/>
          <w:b/>
          <w:bCs/>
          <w:color w:val="000000"/>
          <w:sz w:val="20"/>
          <w:szCs w:val="20"/>
          <w:u w:val="single"/>
          <w:lang w:eastAsia="ru-RU"/>
        </w:rPr>
        <w:t>20.04.2021</w:t>
      </w:r>
    </w:p>
    <w:p w:rsidR="002717DA" w:rsidRPr="001936FB" w:rsidRDefault="002717DA" w:rsidP="002717DA">
      <w:pPr>
        <w:outlineLvl w:val="2"/>
        <w:rPr>
          <w:rFonts w:eastAsia="Times New Roman" w:cs="Times New Roman"/>
          <w:bCs/>
          <w:color w:val="000000"/>
          <w:sz w:val="16"/>
          <w:szCs w:val="16"/>
          <w:lang w:eastAsia="ru-RU"/>
        </w:rPr>
      </w:pPr>
      <w:r w:rsidRPr="002717DA">
        <w:rPr>
          <w:rFonts w:eastAsia="Times New Roman" w:cs="Times New Roman"/>
          <w:bCs/>
          <w:color w:val="000000"/>
          <w:sz w:val="20"/>
          <w:szCs w:val="20"/>
          <w:lang w:eastAsia="ru-RU"/>
        </w:rPr>
        <w:t xml:space="preserve">             (</w:t>
      </w:r>
      <w:r w:rsidRPr="002717DA">
        <w:rPr>
          <w:rFonts w:eastAsia="Times New Roman" w:cs="Times New Roman"/>
          <w:bCs/>
          <w:color w:val="000000"/>
          <w:sz w:val="16"/>
          <w:szCs w:val="16"/>
          <w:lang w:eastAsia="ru-RU"/>
        </w:rPr>
        <w:t>дата</w:t>
      </w:r>
      <w:r w:rsidRPr="001936FB">
        <w:rPr>
          <w:rFonts w:eastAsia="Times New Roman" w:cs="Times New Roman"/>
          <w:bCs/>
          <w:color w:val="000000"/>
          <w:sz w:val="16"/>
          <w:szCs w:val="16"/>
          <w:lang w:eastAsia="ru-RU"/>
        </w:rPr>
        <w:t xml:space="preserve"> реєстрації емітентом </w:t>
      </w:r>
      <w:r w:rsidRPr="001936FB">
        <w:rPr>
          <w:rFonts w:eastAsia="Times New Roman" w:cs="Times New Roman"/>
          <w:bCs/>
          <w:color w:val="000000"/>
          <w:sz w:val="16"/>
          <w:szCs w:val="16"/>
          <w:lang w:eastAsia="ru-RU"/>
        </w:rPr>
        <w:br/>
        <w:t xml:space="preserve">                  електронного документа)</w:t>
      </w:r>
    </w:p>
    <w:p w:rsidR="002717DA" w:rsidRPr="001936FB" w:rsidRDefault="002717DA" w:rsidP="002717DA">
      <w:pPr>
        <w:outlineLvl w:val="2"/>
        <w:rPr>
          <w:rFonts w:eastAsia="Times New Roman" w:cs="Times New Roman"/>
          <w:bCs/>
          <w:color w:val="000000"/>
          <w:sz w:val="16"/>
          <w:szCs w:val="16"/>
          <w:lang w:eastAsia="ru-RU"/>
        </w:rPr>
      </w:pPr>
    </w:p>
    <w:p w:rsidR="002717DA" w:rsidRPr="00827D9C" w:rsidRDefault="002717DA" w:rsidP="002717DA">
      <w:pPr>
        <w:outlineLvl w:val="2"/>
        <w:rPr>
          <w:rFonts w:eastAsia="Times New Roman" w:cs="Times New Roman"/>
          <w:bCs/>
          <w:color w:val="000000"/>
          <w:sz w:val="16"/>
          <w:szCs w:val="16"/>
          <w:lang w:eastAsia="ru-RU"/>
        </w:rPr>
      </w:pPr>
      <w:r w:rsidRPr="001936FB">
        <w:rPr>
          <w:rFonts w:eastAsia="Times New Roman" w:cs="Times New Roman"/>
          <w:bCs/>
          <w:color w:val="000000"/>
          <w:sz w:val="16"/>
          <w:szCs w:val="16"/>
          <w:lang w:eastAsia="ru-RU"/>
        </w:rPr>
        <w:t xml:space="preserve">               № </w:t>
      </w:r>
      <w:r w:rsidRPr="00827D9C">
        <w:rPr>
          <w:rFonts w:eastAsia="Times New Roman" w:cs="Times New Roman"/>
          <w:b/>
          <w:bCs/>
          <w:color w:val="000000"/>
          <w:sz w:val="20"/>
          <w:szCs w:val="20"/>
          <w:u w:val="single"/>
          <w:lang w:eastAsia="ru-RU"/>
        </w:rPr>
        <w:t>20/04-1</w:t>
      </w:r>
    </w:p>
    <w:p w:rsidR="002717DA" w:rsidRPr="001936FB" w:rsidRDefault="002717DA" w:rsidP="002717DA">
      <w:pPr>
        <w:outlineLvl w:val="2"/>
        <w:rPr>
          <w:rFonts w:eastAsia="Times New Roman" w:cs="Times New Roman"/>
          <w:bCs/>
          <w:color w:val="000000"/>
          <w:sz w:val="16"/>
          <w:szCs w:val="16"/>
          <w:lang w:eastAsia="ru-RU"/>
        </w:rPr>
      </w:pPr>
      <w:r w:rsidRPr="001936FB">
        <w:rPr>
          <w:rFonts w:eastAsia="Times New Roman" w:cs="Times New Roman"/>
          <w:bCs/>
          <w:color w:val="000000"/>
          <w:sz w:val="16"/>
          <w:szCs w:val="16"/>
          <w:lang w:eastAsia="ru-RU"/>
        </w:rPr>
        <w:t xml:space="preserve">                  вихідний реєстраційний</w:t>
      </w:r>
      <w:r w:rsidRPr="001936FB">
        <w:rPr>
          <w:rFonts w:eastAsia="Times New Roman" w:cs="Times New Roman"/>
          <w:bCs/>
          <w:color w:val="000000"/>
          <w:sz w:val="16"/>
          <w:szCs w:val="16"/>
          <w:lang w:eastAsia="ru-RU"/>
        </w:rPr>
        <w:br/>
        <w:t xml:space="preserve">                  номер електронного документа)</w:t>
      </w:r>
    </w:p>
    <w:p w:rsidR="0074400A" w:rsidRPr="0074400A" w:rsidRDefault="0074400A" w:rsidP="0074400A">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4400A" w:rsidRPr="0074400A" w:rsidTr="00452561">
        <w:tc>
          <w:tcPr>
            <w:tcW w:w="5000" w:type="pct"/>
            <w:tcMar>
              <w:top w:w="60" w:type="dxa"/>
              <w:left w:w="60" w:type="dxa"/>
              <w:bottom w:w="60" w:type="dxa"/>
              <w:right w:w="60" w:type="dxa"/>
            </w:tcMar>
            <w:vAlign w:val="center"/>
          </w:tcPr>
          <w:p w:rsidR="0074400A" w:rsidRPr="0074400A" w:rsidRDefault="0074400A" w:rsidP="0074400A">
            <w:pPr>
              <w:spacing w:before="100" w:beforeAutospacing="1" w:after="100" w:afterAutospacing="1"/>
              <w:jc w:val="both"/>
              <w:rPr>
                <w:rFonts w:eastAsia="Times New Roman" w:cs="Times New Roman"/>
                <w:i/>
                <w:color w:val="000000"/>
                <w:sz w:val="20"/>
                <w:szCs w:val="20"/>
                <w:lang w:val="uk-UA" w:eastAsia="ru-RU"/>
              </w:rPr>
            </w:pPr>
            <w:r w:rsidRPr="0074400A">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4400A" w:rsidRPr="0074400A" w:rsidRDefault="0074400A" w:rsidP="0074400A">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74400A" w:rsidRPr="0074400A" w:rsidTr="00452561">
        <w:tc>
          <w:tcPr>
            <w:tcW w:w="156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 w:val="20"/>
                <w:szCs w:val="20"/>
                <w:lang w:val="en-US" w:eastAsia="ru-RU"/>
              </w:rPr>
            </w:pPr>
            <w:r w:rsidRPr="0074400A">
              <w:rPr>
                <w:rFonts w:eastAsia="Times New Roman" w:cs="Times New Roman"/>
                <w:color w:val="000000"/>
                <w:sz w:val="20"/>
                <w:szCs w:val="20"/>
                <w:lang w:val="en-US" w:eastAsia="ru-RU"/>
              </w:rPr>
              <w:t>Президент</w:t>
            </w:r>
          </w:p>
        </w:tc>
        <w:tc>
          <w:tcPr>
            <w:tcW w:w="180"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 w:val="20"/>
                <w:szCs w:val="20"/>
                <w:lang w:eastAsia="ru-RU"/>
              </w:rPr>
            </w:pPr>
            <w:r w:rsidRPr="0074400A">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 w:val="20"/>
                <w:szCs w:val="20"/>
                <w:lang w:eastAsia="ru-RU"/>
              </w:rPr>
            </w:pPr>
            <w:r w:rsidRPr="0074400A">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 w:val="20"/>
                <w:szCs w:val="20"/>
                <w:lang w:eastAsia="ru-RU"/>
              </w:rPr>
            </w:pPr>
            <w:r w:rsidRPr="0074400A">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74400A" w:rsidRPr="0074400A" w:rsidRDefault="0074400A" w:rsidP="0074400A">
            <w:pPr>
              <w:ind w:left="1280" w:hanging="591"/>
              <w:jc w:val="center"/>
              <w:rPr>
                <w:rFonts w:eastAsia="Times New Roman" w:cs="Times New Roman"/>
                <w:color w:val="000000"/>
                <w:sz w:val="20"/>
                <w:szCs w:val="20"/>
                <w:lang w:val="en-US" w:eastAsia="ru-RU"/>
              </w:rPr>
            </w:pPr>
            <w:r w:rsidRPr="0074400A">
              <w:rPr>
                <w:rFonts w:eastAsia="Times New Roman" w:cs="Times New Roman"/>
                <w:color w:val="000000"/>
                <w:sz w:val="20"/>
                <w:szCs w:val="20"/>
                <w:lang w:val="en-US" w:eastAsia="ru-RU"/>
              </w:rPr>
              <w:t>Ямшанов Юрiй Борисович</w:t>
            </w:r>
          </w:p>
        </w:tc>
      </w:tr>
      <w:tr w:rsidR="0074400A" w:rsidRPr="0074400A" w:rsidTr="00452561">
        <w:tc>
          <w:tcPr>
            <w:tcW w:w="156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r w:rsidRPr="0074400A">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r w:rsidRPr="0074400A">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r w:rsidRPr="0074400A">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r w:rsidRPr="0074400A">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r w:rsidRPr="0074400A">
              <w:rPr>
                <w:rFonts w:eastAsia="Times New Roman" w:cs="Times New Roman"/>
                <w:color w:val="000000"/>
                <w:sz w:val="20"/>
                <w:szCs w:val="20"/>
                <w:lang w:eastAsia="ru-RU"/>
              </w:rPr>
              <w:t>(прізвище та ініціали керівника)</w:t>
            </w:r>
          </w:p>
        </w:tc>
      </w:tr>
      <w:tr w:rsidR="0074400A" w:rsidRPr="0074400A" w:rsidTr="00452561">
        <w:trPr>
          <w:trHeight w:val="121"/>
        </w:trPr>
        <w:tc>
          <w:tcPr>
            <w:tcW w:w="5460" w:type="dxa"/>
            <w:gridSpan w:val="4"/>
            <w:vMerge w:val="restart"/>
            <w:tcMar>
              <w:top w:w="30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 w:val="20"/>
                <w:szCs w:val="20"/>
                <w:lang w:val="en-US" w:eastAsia="ru-RU"/>
              </w:rPr>
            </w:pPr>
          </w:p>
        </w:tc>
      </w:tr>
      <w:tr w:rsidR="0074400A" w:rsidRPr="0074400A" w:rsidTr="00452561">
        <w:trPr>
          <w:trHeight w:val="44"/>
        </w:trPr>
        <w:tc>
          <w:tcPr>
            <w:tcW w:w="5460" w:type="dxa"/>
            <w:gridSpan w:val="4"/>
            <w:vMerge/>
            <w:vAlign w:val="center"/>
          </w:tcPr>
          <w:p w:rsidR="0074400A" w:rsidRPr="0074400A" w:rsidRDefault="0074400A" w:rsidP="0074400A">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color w:val="000000"/>
                <w:szCs w:val="24"/>
                <w:lang w:eastAsia="ru-RU"/>
              </w:rPr>
            </w:pPr>
          </w:p>
        </w:tc>
      </w:tr>
      <w:tr w:rsidR="0074400A" w:rsidRPr="0074400A" w:rsidTr="00452561">
        <w:tc>
          <w:tcPr>
            <w:tcW w:w="9601" w:type="dxa"/>
            <w:gridSpan w:val="5"/>
            <w:tcMar>
              <w:top w:w="60" w:type="dxa"/>
              <w:left w:w="60" w:type="dxa"/>
              <w:bottom w:w="60" w:type="dxa"/>
              <w:right w:w="60" w:type="dxa"/>
            </w:tcMar>
            <w:vAlign w:val="center"/>
          </w:tcPr>
          <w:p w:rsidR="0074400A" w:rsidRPr="0074400A" w:rsidRDefault="0074400A" w:rsidP="0074400A">
            <w:pPr>
              <w:spacing w:before="100" w:beforeAutospacing="1" w:after="100" w:afterAutospacing="1"/>
              <w:jc w:val="center"/>
              <w:rPr>
                <w:rFonts w:eastAsia="Times New Roman" w:cs="Times New Roman"/>
                <w:b/>
                <w:bCs/>
                <w:color w:val="000000"/>
                <w:szCs w:val="24"/>
                <w:lang w:eastAsia="ru-RU"/>
              </w:rPr>
            </w:pPr>
            <w:r w:rsidRPr="0074400A">
              <w:rPr>
                <w:rFonts w:eastAsia="Times New Roman" w:cs="Times New Roman"/>
                <w:b/>
                <w:bCs/>
                <w:color w:val="000000"/>
                <w:szCs w:val="24"/>
                <w:lang w:eastAsia="ru-RU"/>
              </w:rPr>
              <w:t>Річна інформація емітента цінних паперів</w:t>
            </w:r>
            <w:r w:rsidRPr="0074400A">
              <w:rPr>
                <w:rFonts w:eastAsia="Times New Roman" w:cs="Times New Roman"/>
                <w:b/>
                <w:bCs/>
                <w:color w:val="000000"/>
                <w:szCs w:val="24"/>
                <w:lang w:eastAsia="ru-RU"/>
              </w:rPr>
              <w:br/>
              <w:t xml:space="preserve">за 2020 рік </w:t>
            </w:r>
          </w:p>
        </w:tc>
      </w:tr>
    </w:tbl>
    <w:p w:rsidR="0074400A" w:rsidRPr="0074400A" w:rsidRDefault="0074400A" w:rsidP="0074400A">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74400A" w:rsidRPr="0074400A" w:rsidTr="00452561">
        <w:tc>
          <w:tcPr>
            <w:tcW w:w="5000" w:type="pct"/>
            <w:gridSpan w:val="2"/>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color w:val="000000"/>
                <w:szCs w:val="24"/>
                <w:lang w:eastAsia="ru-RU"/>
              </w:rPr>
            </w:pPr>
            <w:r w:rsidRPr="0074400A">
              <w:rPr>
                <w:rFonts w:eastAsia="Times New Roman" w:cs="Times New Roman"/>
                <w:b/>
                <w:bCs/>
                <w:color w:val="000000"/>
                <w:szCs w:val="24"/>
                <w:lang w:val="en-US" w:eastAsia="ru-RU"/>
              </w:rPr>
              <w:t>I</w:t>
            </w:r>
            <w:r w:rsidRPr="0074400A">
              <w:rPr>
                <w:rFonts w:eastAsia="Times New Roman" w:cs="Times New Roman"/>
                <w:b/>
                <w:bCs/>
                <w:color w:val="000000"/>
                <w:szCs w:val="24"/>
                <w:lang w:eastAsia="ru-RU"/>
              </w:rPr>
              <w:t>. Загальні відомості</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1. Повне найменування емітента</w:t>
            </w:r>
          </w:p>
        </w:tc>
        <w:tc>
          <w:tcPr>
            <w:tcW w:w="3641" w:type="pct"/>
            <w:vAlign w:val="center"/>
          </w:tcPr>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Приватне акцiонерне товариство "Медiнвестпроект"</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Акцiонерне товариство</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 xml:space="preserve">3. </w:t>
            </w:r>
            <w:r w:rsidRPr="0074400A">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01895430</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4. Місцезнаходження емітента</w:t>
            </w:r>
          </w:p>
        </w:tc>
        <w:tc>
          <w:tcPr>
            <w:tcW w:w="3641" w:type="pct"/>
            <w:vAlign w:val="center"/>
          </w:tcPr>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uk-UA" w:eastAsia="ru-RU"/>
              </w:rPr>
              <w:t>01601 м. Київ Печерський м. Київ вул. Мечникова, 3</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(044)234-60-85</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rPr>
                <w:rFonts w:eastAsia="Times New Roman" w:cs="Times New Roman"/>
                <w:b/>
                <w:color w:val="000000"/>
                <w:sz w:val="20"/>
                <w:szCs w:val="20"/>
                <w:lang w:eastAsia="ru-RU"/>
              </w:rPr>
            </w:pPr>
            <w:r w:rsidRPr="0074400A">
              <w:rPr>
                <w:rFonts w:eastAsia="Times New Roman" w:cs="Times New Roman"/>
                <w:b/>
                <w:color w:val="000000"/>
                <w:sz w:val="20"/>
                <w:szCs w:val="20"/>
                <w:lang w:eastAsia="ru-RU"/>
              </w:rPr>
              <w:t xml:space="preserve">6. </w:t>
            </w:r>
            <w:r w:rsidRPr="0074400A">
              <w:rPr>
                <w:rFonts w:eastAsia="Times New Roman" w:cs="Times New Roman"/>
                <w:b/>
                <w:color w:val="000000"/>
                <w:sz w:val="20"/>
                <w:szCs w:val="20"/>
                <w:lang w:val="uk-UA" w:eastAsia="ru-RU"/>
              </w:rPr>
              <w:t>Адреса електронної пошти</w:t>
            </w:r>
          </w:p>
        </w:tc>
        <w:tc>
          <w:tcPr>
            <w:tcW w:w="3641" w:type="pct"/>
            <w:vAlign w:val="center"/>
          </w:tcPr>
          <w:p w:rsidR="0074400A" w:rsidRPr="00AE7DCE" w:rsidRDefault="00AE7DCE" w:rsidP="0074400A">
            <w:pPr>
              <w:rPr>
                <w:rFonts w:eastAsia="Times New Roman" w:cs="Times New Roman"/>
                <w:sz w:val="20"/>
                <w:szCs w:val="20"/>
                <w:lang w:eastAsia="ru-RU"/>
              </w:rPr>
            </w:pPr>
            <w:hyperlink r:id="rId5" w:history="1">
              <w:r w:rsidRPr="00CE3A5D">
                <w:rPr>
                  <w:rStyle w:val="a4"/>
                  <w:rFonts w:eastAsia="Times New Roman" w:cs="Times New Roman"/>
                  <w:sz w:val="20"/>
                  <w:szCs w:val="20"/>
                  <w:lang w:val="en-US" w:eastAsia="ru-RU"/>
                </w:rPr>
                <w:t>office@medinvest.com.ua</w:t>
              </w:r>
            </w:hyperlink>
            <w:r>
              <w:rPr>
                <w:rFonts w:eastAsia="Times New Roman" w:cs="Times New Roman"/>
                <w:sz w:val="20"/>
                <w:szCs w:val="20"/>
                <w:lang w:eastAsia="ru-RU"/>
              </w:rPr>
              <w:t xml:space="preserve"> </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spacing w:before="100" w:beforeAutospacing="1" w:after="100" w:afterAutospacing="1"/>
              <w:jc w:val="both"/>
              <w:rPr>
                <w:rFonts w:eastAsia="Times New Roman" w:cs="Times New Roman"/>
                <w:b/>
                <w:color w:val="000000"/>
                <w:sz w:val="20"/>
                <w:szCs w:val="20"/>
                <w:lang w:val="uk-UA" w:eastAsia="ru-RU"/>
              </w:rPr>
            </w:pPr>
            <w:r w:rsidRPr="0074400A">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4400A" w:rsidRPr="00965CA9" w:rsidRDefault="0074400A" w:rsidP="0074400A">
            <w:pPr>
              <w:rPr>
                <w:rFonts w:eastAsia="Times New Roman" w:cs="Times New Roman"/>
                <w:sz w:val="20"/>
                <w:szCs w:val="20"/>
                <w:lang w:eastAsia="ru-RU"/>
              </w:rPr>
            </w:pPr>
            <w:r w:rsidRPr="00965CA9">
              <w:rPr>
                <w:rFonts w:eastAsia="Times New Roman" w:cs="Times New Roman"/>
                <w:sz w:val="20"/>
                <w:szCs w:val="20"/>
                <w:lang w:eastAsia="ru-RU"/>
              </w:rPr>
              <w:t>Рішення наглядової ради емітента</w:t>
            </w:r>
          </w:p>
          <w:p w:rsidR="0074400A" w:rsidRPr="0074400A" w:rsidRDefault="0074400A" w:rsidP="0074400A">
            <w:pPr>
              <w:rPr>
                <w:rFonts w:eastAsia="Times New Roman" w:cs="Times New Roman"/>
                <w:sz w:val="20"/>
                <w:szCs w:val="20"/>
                <w:lang w:val="en-US" w:eastAsia="ru-RU"/>
              </w:rPr>
            </w:pPr>
            <w:r w:rsidRPr="00965CA9">
              <w:rPr>
                <w:rFonts w:eastAsia="Times New Roman" w:cs="Times New Roman"/>
                <w:sz w:val="20"/>
                <w:szCs w:val="20"/>
                <w:lang w:eastAsia="ru-RU"/>
              </w:rPr>
              <w:t>"Затвердити р</w:t>
            </w:r>
            <w:r w:rsidRPr="0074400A">
              <w:rPr>
                <w:rFonts w:eastAsia="Times New Roman" w:cs="Times New Roman"/>
                <w:sz w:val="20"/>
                <w:szCs w:val="20"/>
                <w:lang w:val="en-US" w:eastAsia="ru-RU"/>
              </w:rPr>
              <w:t>i</w:t>
            </w:r>
            <w:r w:rsidRPr="00965CA9">
              <w:rPr>
                <w:rFonts w:eastAsia="Times New Roman" w:cs="Times New Roman"/>
                <w:sz w:val="20"/>
                <w:szCs w:val="20"/>
                <w:lang w:eastAsia="ru-RU"/>
              </w:rPr>
              <w:t xml:space="preserve">чну </w:t>
            </w:r>
            <w:r w:rsidRPr="0074400A">
              <w:rPr>
                <w:rFonts w:eastAsia="Times New Roman" w:cs="Times New Roman"/>
                <w:sz w:val="20"/>
                <w:szCs w:val="20"/>
                <w:lang w:val="en-US" w:eastAsia="ru-RU"/>
              </w:rPr>
              <w:t>i</w:t>
            </w:r>
            <w:r w:rsidRPr="00965CA9">
              <w:rPr>
                <w:rFonts w:eastAsia="Times New Roman" w:cs="Times New Roman"/>
                <w:sz w:val="20"/>
                <w:szCs w:val="20"/>
                <w:lang w:eastAsia="ru-RU"/>
              </w:rPr>
              <w:t>нформац</w:t>
            </w:r>
            <w:r w:rsidRPr="0074400A">
              <w:rPr>
                <w:rFonts w:eastAsia="Times New Roman" w:cs="Times New Roman"/>
                <w:sz w:val="20"/>
                <w:szCs w:val="20"/>
                <w:lang w:val="en-US" w:eastAsia="ru-RU"/>
              </w:rPr>
              <w:t>i</w:t>
            </w:r>
            <w:r w:rsidRPr="00965CA9">
              <w:rPr>
                <w:rFonts w:eastAsia="Times New Roman" w:cs="Times New Roman"/>
                <w:sz w:val="20"/>
                <w:szCs w:val="20"/>
                <w:lang w:eastAsia="ru-RU"/>
              </w:rPr>
              <w:t xml:space="preserve">ю </w:t>
            </w:r>
            <w:r w:rsidRPr="0074400A">
              <w:rPr>
                <w:rFonts w:eastAsia="Times New Roman" w:cs="Times New Roman"/>
                <w:sz w:val="20"/>
                <w:szCs w:val="20"/>
                <w:lang w:val="en-US" w:eastAsia="ru-RU"/>
              </w:rPr>
              <w:t>ПрАТ "Медiнвестпроект" за 2020р."</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spacing w:before="100" w:beforeAutospacing="1" w:after="100" w:afterAutospacing="1"/>
              <w:jc w:val="both"/>
              <w:rPr>
                <w:rFonts w:eastAsia="Times New Roman" w:cs="Times New Roman"/>
                <w:b/>
                <w:color w:val="000000"/>
                <w:sz w:val="20"/>
                <w:szCs w:val="20"/>
                <w:lang w:val="uk-UA" w:eastAsia="ru-RU"/>
              </w:rPr>
            </w:pPr>
            <w:r w:rsidRPr="0074400A">
              <w:rPr>
                <w:rFonts w:eastAsia="Times New Roman" w:cs="Times New Roman"/>
                <w:b/>
                <w:color w:val="000000"/>
                <w:sz w:val="20"/>
                <w:szCs w:val="20"/>
                <w:lang w:val="uk-UA" w:eastAsia="ru-RU"/>
              </w:rPr>
              <w:t xml:space="preserve">8. </w:t>
            </w:r>
            <w:r w:rsidRPr="0074400A">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74400A">
              <w:rPr>
                <w:rFonts w:eastAsia="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74400A" w:rsidRPr="00965CA9" w:rsidRDefault="0074400A" w:rsidP="0074400A">
            <w:pPr>
              <w:rPr>
                <w:rFonts w:eastAsia="Times New Roman" w:cs="Times New Roman"/>
                <w:sz w:val="20"/>
                <w:szCs w:val="20"/>
                <w:lang w:eastAsia="ru-RU"/>
              </w:rPr>
            </w:pPr>
            <w:r w:rsidRPr="00965CA9">
              <w:rPr>
                <w:rFonts w:eastAsia="Times New Roman" w:cs="Times New Roman"/>
                <w:sz w:val="20"/>
                <w:szCs w:val="20"/>
                <w:lang w:eastAsia="ru-RU"/>
              </w:rPr>
              <w:lastRenderedPageBreak/>
              <w:t xml:space="preserve">Державна установа "Агентство з розвитку </w:t>
            </w:r>
            <w:r w:rsidRPr="0074400A">
              <w:rPr>
                <w:rFonts w:eastAsia="Times New Roman" w:cs="Times New Roman"/>
                <w:sz w:val="20"/>
                <w:szCs w:val="20"/>
                <w:lang w:val="en-US" w:eastAsia="ru-RU"/>
              </w:rPr>
              <w:t>i</w:t>
            </w:r>
            <w:r w:rsidRPr="00965CA9">
              <w:rPr>
                <w:rFonts w:eastAsia="Times New Roman" w:cs="Times New Roman"/>
                <w:sz w:val="20"/>
                <w:szCs w:val="20"/>
                <w:lang w:eastAsia="ru-RU"/>
              </w:rPr>
              <w:t>нфраструктури фондового ринку України"</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21676262</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Україна</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DR/00001/APA</w:t>
            </w:r>
          </w:p>
        </w:tc>
      </w:tr>
      <w:tr w:rsidR="0074400A" w:rsidRPr="0074400A" w:rsidTr="00452561">
        <w:tc>
          <w:tcPr>
            <w:tcW w:w="1359" w:type="pct"/>
            <w:tcMar>
              <w:top w:w="60" w:type="dxa"/>
              <w:left w:w="60" w:type="dxa"/>
              <w:bottom w:w="60" w:type="dxa"/>
              <w:right w:w="60" w:type="dxa"/>
            </w:tcMar>
            <w:vAlign w:val="center"/>
          </w:tcPr>
          <w:p w:rsidR="0074400A" w:rsidRPr="0074400A" w:rsidRDefault="0074400A" w:rsidP="0074400A">
            <w:pPr>
              <w:spacing w:before="100" w:beforeAutospacing="1" w:after="100" w:afterAutospacing="1"/>
              <w:rPr>
                <w:rFonts w:eastAsia="Times New Roman" w:cs="Times New Roman"/>
                <w:b/>
                <w:color w:val="000000"/>
                <w:sz w:val="20"/>
                <w:szCs w:val="20"/>
                <w:lang w:eastAsia="ru-RU"/>
              </w:rPr>
            </w:pPr>
            <w:r w:rsidRPr="0074400A">
              <w:rPr>
                <w:rFonts w:eastAsia="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4400A" w:rsidRPr="00965CA9" w:rsidRDefault="0074400A" w:rsidP="0074400A">
            <w:pPr>
              <w:rPr>
                <w:rFonts w:eastAsia="Times New Roman" w:cs="Times New Roman"/>
                <w:sz w:val="20"/>
                <w:szCs w:val="20"/>
                <w:lang w:eastAsia="ru-RU"/>
              </w:rPr>
            </w:pPr>
            <w:r w:rsidRPr="00965CA9">
              <w:rPr>
                <w:rFonts w:eastAsia="Times New Roman" w:cs="Times New Roman"/>
                <w:sz w:val="20"/>
                <w:szCs w:val="20"/>
                <w:lang w:eastAsia="ru-RU"/>
              </w:rPr>
              <w:t xml:space="preserve">Державна установа "Агентство з розвитку </w:t>
            </w:r>
            <w:r w:rsidRPr="0074400A">
              <w:rPr>
                <w:rFonts w:eastAsia="Times New Roman" w:cs="Times New Roman"/>
                <w:sz w:val="20"/>
                <w:szCs w:val="20"/>
                <w:lang w:val="en-US" w:eastAsia="ru-RU"/>
              </w:rPr>
              <w:t>i</w:t>
            </w:r>
            <w:r w:rsidRPr="00965CA9">
              <w:rPr>
                <w:rFonts w:eastAsia="Times New Roman" w:cs="Times New Roman"/>
                <w:sz w:val="20"/>
                <w:szCs w:val="20"/>
                <w:lang w:eastAsia="ru-RU"/>
              </w:rPr>
              <w:t>нфраструктури фондового ринку України"</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21676262</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Україна</w:t>
            </w:r>
          </w:p>
          <w:p w:rsidR="0074400A" w:rsidRPr="0074400A" w:rsidRDefault="0074400A" w:rsidP="0074400A">
            <w:pPr>
              <w:rPr>
                <w:rFonts w:eastAsia="Times New Roman" w:cs="Times New Roman"/>
                <w:sz w:val="20"/>
                <w:szCs w:val="20"/>
                <w:lang w:val="en-US" w:eastAsia="ru-RU"/>
              </w:rPr>
            </w:pPr>
            <w:r w:rsidRPr="0074400A">
              <w:rPr>
                <w:rFonts w:eastAsia="Times New Roman" w:cs="Times New Roman"/>
                <w:sz w:val="20"/>
                <w:szCs w:val="20"/>
                <w:lang w:val="en-US" w:eastAsia="ru-RU"/>
              </w:rPr>
              <w:t>DR/00002/ARM</w:t>
            </w:r>
          </w:p>
        </w:tc>
      </w:tr>
      <w:tr w:rsidR="0074400A" w:rsidRPr="0074400A" w:rsidTr="0045256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4400A" w:rsidRPr="0074400A" w:rsidRDefault="0074400A" w:rsidP="0074400A">
            <w:pPr>
              <w:jc w:val="center"/>
              <w:rPr>
                <w:rFonts w:eastAsia="Times New Roman" w:cs="Times New Roman"/>
                <w:b/>
                <w:bCs/>
                <w:szCs w:val="24"/>
                <w:lang w:eastAsia="ru-RU"/>
              </w:rPr>
            </w:pPr>
            <w:r w:rsidRPr="0074400A">
              <w:rPr>
                <w:rFonts w:eastAsia="Times New Roman" w:cs="Times New Roman"/>
                <w:b/>
                <w:bCs/>
                <w:szCs w:val="24"/>
                <w:lang w:val="en-US" w:eastAsia="ru-RU"/>
              </w:rPr>
              <w:t>II</w:t>
            </w:r>
            <w:r w:rsidRPr="0074400A">
              <w:rPr>
                <w:rFonts w:eastAsia="Times New Roman" w:cs="Times New Roman"/>
                <w:b/>
                <w:bCs/>
                <w:szCs w:val="24"/>
                <w:lang w:eastAsia="ru-RU"/>
              </w:rPr>
              <w:t>. Дані про дату та місце оприлюднення річної інформації</w:t>
            </w:r>
          </w:p>
        </w:tc>
      </w:tr>
    </w:tbl>
    <w:p w:rsidR="0074400A" w:rsidRPr="0074400A" w:rsidRDefault="0074400A" w:rsidP="0074400A">
      <w:pPr>
        <w:rPr>
          <w:rFonts w:eastAsia="Times New Roman" w:cs="Times New Roman"/>
          <w:vanish/>
          <w:color w:val="000000"/>
          <w:szCs w:val="24"/>
          <w:lang w:eastAsia="ru-RU"/>
        </w:rPr>
      </w:pPr>
    </w:p>
    <w:p w:rsidR="0074400A" w:rsidRPr="0074400A" w:rsidRDefault="0074400A" w:rsidP="0074400A">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4400A" w:rsidRPr="0074400A" w:rsidTr="00452561">
        <w:tc>
          <w:tcPr>
            <w:tcW w:w="2580" w:type="dxa"/>
            <w:vMerge w:val="restart"/>
            <w:tcMar>
              <w:top w:w="60" w:type="dxa"/>
              <w:left w:w="60" w:type="dxa"/>
              <w:bottom w:w="60" w:type="dxa"/>
              <w:right w:w="60" w:type="dxa"/>
            </w:tcMar>
            <w:vAlign w:val="bottom"/>
          </w:tcPr>
          <w:p w:rsidR="0074400A" w:rsidRPr="0074400A" w:rsidRDefault="0074400A" w:rsidP="0074400A">
            <w:pPr>
              <w:rPr>
                <w:rFonts w:eastAsia="Times New Roman" w:cs="Times New Roman"/>
                <w:b/>
                <w:sz w:val="20"/>
                <w:szCs w:val="20"/>
                <w:lang w:eastAsia="ru-RU"/>
              </w:rPr>
            </w:pPr>
            <w:r w:rsidRPr="0074400A">
              <w:rPr>
                <w:rFonts w:eastAsia="Times New Roman" w:cs="Times New Roman"/>
                <w:b/>
                <w:sz w:val="20"/>
                <w:szCs w:val="20"/>
                <w:lang w:eastAsia="ru-RU"/>
              </w:rPr>
              <w:t>Річну інформацію розміщено на власному</w:t>
            </w:r>
            <w:r w:rsidRPr="0074400A">
              <w:rPr>
                <w:rFonts w:eastAsia="Times New Roman" w:cs="Times New Roman"/>
                <w:b/>
                <w:sz w:val="20"/>
                <w:szCs w:val="20"/>
                <w:lang w:eastAsia="ru-RU"/>
              </w:rPr>
              <w:br/>
              <w:t>веб-сайті учасника фондового ринку</w:t>
            </w:r>
          </w:p>
          <w:p w:rsidR="0074400A" w:rsidRPr="0074400A" w:rsidRDefault="0074400A" w:rsidP="0074400A">
            <w:pPr>
              <w:jc w:val="center"/>
              <w:rPr>
                <w:rFonts w:eastAsia="Times New Roman" w:cs="Times New Roman"/>
                <w:b/>
                <w:sz w:val="20"/>
                <w:szCs w:val="20"/>
                <w:lang w:eastAsia="ru-RU"/>
              </w:rPr>
            </w:pPr>
            <w:r w:rsidRPr="0074400A">
              <w:rPr>
                <w:rFonts w:eastAsia="Times New Roman" w:cs="Times New Roman"/>
                <w:b/>
                <w:bCs/>
                <w:szCs w:val="24"/>
                <w:lang w:eastAsia="ru-RU"/>
              </w:rPr>
              <w:t> </w:t>
            </w:r>
          </w:p>
        </w:tc>
        <w:tc>
          <w:tcPr>
            <w:tcW w:w="4568" w:type="dxa"/>
            <w:tcMar>
              <w:top w:w="60" w:type="dxa"/>
              <w:left w:w="60" w:type="dxa"/>
              <w:bottom w:w="60" w:type="dxa"/>
              <w:right w:w="60" w:type="dxa"/>
            </w:tcMar>
            <w:vAlign w:val="bottom"/>
          </w:tcPr>
          <w:p w:rsidR="0074400A" w:rsidRPr="00AE7DCE" w:rsidRDefault="0074400A" w:rsidP="0074400A">
            <w:pPr>
              <w:jc w:val="center"/>
              <w:rPr>
                <w:rFonts w:eastAsia="Times New Roman" w:cs="Times New Roman"/>
                <w:sz w:val="20"/>
                <w:szCs w:val="20"/>
                <w:lang w:eastAsia="ru-RU"/>
              </w:rPr>
            </w:pPr>
            <w:r w:rsidRPr="0074400A">
              <w:rPr>
                <w:rFonts w:eastAsia="Times New Roman" w:cs="Times New Roman"/>
                <w:sz w:val="20"/>
                <w:szCs w:val="20"/>
                <w:lang w:val="en-US" w:eastAsia="ru-RU"/>
              </w:rPr>
              <w:t>01895430.infosite.com.ua</w:t>
            </w:r>
            <w:r w:rsidR="00AE7DCE">
              <w:rPr>
                <w:rFonts w:eastAsia="Times New Roman" w:cs="Times New Roman"/>
                <w:sz w:val="20"/>
                <w:szCs w:val="20"/>
                <w:lang w:eastAsia="ru-RU"/>
              </w:rPr>
              <w:t xml:space="preserve"> </w:t>
            </w:r>
            <w:bookmarkStart w:id="0" w:name="_GoBack"/>
            <w:bookmarkEnd w:id="0"/>
          </w:p>
        </w:tc>
        <w:tc>
          <w:tcPr>
            <w:tcW w:w="292" w:type="dxa"/>
            <w:tcMar>
              <w:top w:w="60" w:type="dxa"/>
              <w:left w:w="60" w:type="dxa"/>
              <w:bottom w:w="60" w:type="dxa"/>
              <w:right w:w="60" w:type="dxa"/>
            </w:tcMar>
            <w:vAlign w:val="bottom"/>
          </w:tcPr>
          <w:p w:rsidR="0074400A" w:rsidRPr="0074400A" w:rsidRDefault="0074400A" w:rsidP="0074400A">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74400A" w:rsidRPr="007665CD" w:rsidRDefault="007665CD" w:rsidP="0074400A">
            <w:pPr>
              <w:jc w:val="center"/>
              <w:rPr>
                <w:rFonts w:eastAsia="Times New Roman" w:cs="Times New Roman"/>
                <w:sz w:val="20"/>
                <w:szCs w:val="20"/>
                <w:lang w:eastAsia="ru-RU"/>
              </w:rPr>
            </w:pPr>
            <w:r>
              <w:rPr>
                <w:rFonts w:eastAsia="Times New Roman" w:cs="Times New Roman"/>
                <w:sz w:val="20"/>
                <w:szCs w:val="20"/>
                <w:lang w:eastAsia="ru-RU"/>
              </w:rPr>
              <w:t>20.04.2021</w:t>
            </w:r>
            <w:r w:rsidR="0074400A" w:rsidRPr="007665CD">
              <w:rPr>
                <w:rFonts w:eastAsia="Times New Roman" w:cs="Times New Roman"/>
                <w:sz w:val="20"/>
                <w:szCs w:val="20"/>
                <w:lang w:eastAsia="ru-RU"/>
              </w:rPr>
              <w:t xml:space="preserve"> </w:t>
            </w:r>
          </w:p>
        </w:tc>
      </w:tr>
      <w:tr w:rsidR="0074400A" w:rsidRPr="0074400A" w:rsidTr="00452561">
        <w:tc>
          <w:tcPr>
            <w:tcW w:w="2580" w:type="dxa"/>
            <w:vMerge/>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sz w:val="16"/>
                <w:szCs w:val="16"/>
                <w:lang w:eastAsia="ru-RU"/>
              </w:rPr>
            </w:pPr>
            <w:r w:rsidRPr="0074400A">
              <w:rPr>
                <w:rFonts w:eastAsia="Times New Roman" w:cs="Times New Roman"/>
                <w:sz w:val="16"/>
                <w:szCs w:val="16"/>
                <w:lang w:eastAsia="ru-RU"/>
              </w:rPr>
              <w:t>(</w:t>
            </w:r>
            <w:r w:rsidRPr="0074400A">
              <w:rPr>
                <w:rFonts w:eastAsia="Times New Roman" w:cs="Times New Roman"/>
                <w:sz w:val="20"/>
                <w:szCs w:val="20"/>
                <w:lang w:eastAsia="ru-RU"/>
              </w:rPr>
              <w:t>URL-адреса сторінки</w:t>
            </w:r>
            <w:r w:rsidRPr="0074400A">
              <w:rPr>
                <w:rFonts w:eastAsia="Times New Roman" w:cs="Times New Roman"/>
                <w:sz w:val="16"/>
                <w:szCs w:val="16"/>
                <w:lang w:eastAsia="ru-RU"/>
              </w:rPr>
              <w:t>)</w:t>
            </w:r>
          </w:p>
        </w:tc>
        <w:tc>
          <w:tcPr>
            <w:tcW w:w="29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sz w:val="16"/>
                <w:szCs w:val="16"/>
                <w:lang w:eastAsia="ru-RU"/>
              </w:rPr>
            </w:pPr>
            <w:r w:rsidRPr="0074400A">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sz w:val="16"/>
                <w:szCs w:val="16"/>
                <w:lang w:eastAsia="ru-RU"/>
              </w:rPr>
            </w:pPr>
            <w:r w:rsidRPr="0074400A">
              <w:rPr>
                <w:rFonts w:eastAsia="Times New Roman" w:cs="Times New Roman"/>
                <w:sz w:val="16"/>
                <w:szCs w:val="16"/>
                <w:lang w:eastAsia="ru-RU"/>
              </w:rPr>
              <w:t>(дата)</w:t>
            </w:r>
          </w:p>
        </w:tc>
      </w:tr>
    </w:tbl>
    <w:p w:rsidR="0074400A" w:rsidRPr="0074400A" w:rsidRDefault="0074400A" w:rsidP="0074400A">
      <w:pPr>
        <w:rPr>
          <w:rFonts w:eastAsia="Times New Roman" w:cs="Times New Roman"/>
          <w:szCs w:val="24"/>
          <w:lang w:eastAsia="ru-RU"/>
        </w:rPr>
      </w:pPr>
    </w:p>
    <w:p w:rsidR="0074400A" w:rsidRDefault="0074400A">
      <w:pPr>
        <w:sectPr w:rsidR="0074400A" w:rsidSect="0074400A">
          <w:pgSz w:w="11906" w:h="16838"/>
          <w:pgMar w:top="363" w:right="567" w:bottom="363" w:left="1417" w:header="708" w:footer="708" w:gutter="0"/>
          <w:cols w:space="708"/>
          <w:docGrid w:linePitch="360"/>
        </w:sectPr>
      </w:pPr>
    </w:p>
    <w:p w:rsidR="0074400A" w:rsidRPr="007665CD" w:rsidRDefault="0074400A" w:rsidP="0074400A">
      <w:pPr>
        <w:spacing w:after="300"/>
        <w:ind w:right="-1353"/>
        <w:jc w:val="center"/>
        <w:outlineLvl w:val="2"/>
        <w:rPr>
          <w:rFonts w:eastAsia="Times New Roman" w:cs="Times New Roman"/>
          <w:b/>
          <w:bCs/>
          <w:color w:val="000000"/>
          <w:sz w:val="28"/>
          <w:szCs w:val="28"/>
          <w:lang w:eastAsia="uk-UA"/>
        </w:rPr>
      </w:pPr>
      <w:r w:rsidRPr="0074400A">
        <w:rPr>
          <w:rFonts w:eastAsia="Times New Roman" w:cs="Times New Roman"/>
          <w:b/>
          <w:bCs/>
          <w:color w:val="000000"/>
          <w:sz w:val="28"/>
          <w:szCs w:val="28"/>
          <w:lang w:val="uk-UA" w:eastAsia="uk-UA"/>
        </w:rPr>
        <w:lastRenderedPageBreak/>
        <w:t>Зміст</w:t>
      </w:r>
      <w:r w:rsidRPr="007665CD">
        <w:rPr>
          <w:rFonts w:eastAsia="Times New Roman" w:cs="Times New Roman"/>
          <w:b/>
          <w:bCs/>
          <w:color w:val="000000"/>
          <w:sz w:val="28"/>
          <w:szCs w:val="28"/>
          <w:lang w:eastAsia="uk-UA"/>
        </w:rPr>
        <w:tab/>
      </w:r>
      <w:r w:rsidRPr="007665CD">
        <w:rPr>
          <w:rFonts w:eastAsia="Times New Roman" w:cs="Times New Roman"/>
          <w:b/>
          <w:bCs/>
          <w:color w:val="000000"/>
          <w:sz w:val="28"/>
          <w:szCs w:val="28"/>
          <w:lang w:eastAsia="uk-UA"/>
        </w:rPr>
        <w:tab/>
      </w:r>
      <w:r w:rsidRPr="007665CD">
        <w:rPr>
          <w:rFonts w:eastAsia="Times New Roman" w:cs="Times New Roman"/>
          <w:b/>
          <w:bCs/>
          <w:color w:val="000000"/>
          <w:sz w:val="28"/>
          <w:szCs w:val="28"/>
          <w:lang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4400A" w:rsidRPr="007665CD" w:rsidTr="00452561">
        <w:tc>
          <w:tcPr>
            <w:tcW w:w="10266" w:type="dxa"/>
            <w:gridSpan w:val="2"/>
            <w:tcMar>
              <w:top w:w="60" w:type="dxa"/>
              <w:left w:w="60" w:type="dxa"/>
              <w:bottom w:w="60" w:type="dxa"/>
              <w:right w:w="60" w:type="dxa"/>
            </w:tcMar>
            <w:vAlign w:val="center"/>
          </w:tcPr>
          <w:p w:rsidR="0074400A" w:rsidRPr="007665CD" w:rsidRDefault="0074400A" w:rsidP="0074400A">
            <w:pPr>
              <w:spacing w:before="100" w:beforeAutospacing="1" w:after="100" w:afterAutospacing="1"/>
              <w:jc w:val="both"/>
              <w:rPr>
                <w:rFonts w:eastAsia="Times New Roman" w:cs="Times New Roman"/>
                <w:b/>
                <w:bCs/>
                <w:sz w:val="20"/>
                <w:szCs w:val="20"/>
                <w:lang w:eastAsia="ru-RU"/>
              </w:rPr>
            </w:pPr>
            <w:r w:rsidRPr="0074400A">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4400A" w:rsidRPr="00965CA9" w:rsidRDefault="0074400A" w:rsidP="0074400A">
            <w:pPr>
              <w:jc w:val="center"/>
              <w:rPr>
                <w:rFonts w:eastAsia="Times New Roman" w:cs="Times New Roman"/>
                <w:b/>
                <w:szCs w:val="24"/>
                <w:lang w:eastAsia="uk-UA"/>
              </w:rPr>
            </w:pPr>
          </w:p>
        </w:tc>
      </w:tr>
      <w:tr w:rsidR="0074400A" w:rsidRPr="0074400A" w:rsidTr="00452561">
        <w:trPr>
          <w:trHeight w:val="274"/>
        </w:trPr>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4400A" w:rsidRPr="00965CA9" w:rsidRDefault="0074400A" w:rsidP="0074400A">
            <w:pPr>
              <w:jc w:val="center"/>
              <w:rPr>
                <w:rFonts w:eastAsia="Times New Roman" w:cs="Times New Roman"/>
                <w:b/>
                <w:szCs w:val="24"/>
                <w:lang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інформація про будь-які винагороди або компенсації, які </w:t>
            </w:r>
            <w:r w:rsidRPr="0074400A">
              <w:rPr>
                <w:rFonts w:eastAsia="Times New Roman" w:cs="Times New Roman"/>
                <w:sz w:val="20"/>
                <w:szCs w:val="20"/>
                <w:lang w:val="uk-UA" w:eastAsia="ru-RU"/>
              </w:rPr>
              <w:t xml:space="preserve">мають бути </w:t>
            </w:r>
            <w:r w:rsidRPr="0074400A">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4400A" w:rsidRPr="0074400A" w:rsidRDefault="0074400A" w:rsidP="0074400A">
            <w:pPr>
              <w:ind w:left="1560" w:hanging="1560"/>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color w:val="000000"/>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 xml:space="preserve">30. </w:t>
            </w:r>
            <w:r w:rsidRPr="0074400A">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r w:rsidRPr="0074400A">
              <w:rPr>
                <w:rFonts w:eastAsia="Times New Roman" w:cs="Times New Roman"/>
                <w:b/>
                <w:szCs w:val="24"/>
                <w:lang w:val="en-US" w:eastAsia="uk-UA"/>
              </w:rPr>
              <w:t>X</w:t>
            </w: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4400A" w:rsidRPr="00965CA9" w:rsidRDefault="0074400A" w:rsidP="0074400A">
            <w:pPr>
              <w:jc w:val="center"/>
              <w:rPr>
                <w:rFonts w:eastAsia="Times New Roman" w:cs="Times New Roman"/>
                <w:b/>
                <w:szCs w:val="24"/>
                <w:lang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tcPr>
          <w:p w:rsidR="0074400A" w:rsidRPr="0074400A" w:rsidRDefault="0074400A" w:rsidP="0074400A">
            <w:pPr>
              <w:spacing w:before="100" w:beforeAutospacing="1" w:after="100" w:afterAutospacing="1"/>
              <w:jc w:val="both"/>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p>
        </w:tc>
      </w:tr>
      <w:tr w:rsidR="0074400A" w:rsidRPr="0074400A" w:rsidTr="00452561">
        <w:tc>
          <w:tcPr>
            <w:tcW w:w="8424" w:type="dxa"/>
            <w:tcMar>
              <w:top w:w="60" w:type="dxa"/>
              <w:left w:w="60" w:type="dxa"/>
              <w:bottom w:w="60" w:type="dxa"/>
              <w:right w:w="60" w:type="dxa"/>
            </w:tcMar>
            <w:vAlign w:val="cente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szCs w:val="24"/>
                <w:lang w:val="en-US" w:eastAsia="uk-UA"/>
              </w:rPr>
            </w:pPr>
            <w:r w:rsidRPr="0074400A">
              <w:rPr>
                <w:rFonts w:eastAsia="Times New Roman" w:cs="Times New Roman"/>
                <w:b/>
                <w:szCs w:val="24"/>
                <w:lang w:val="en-US" w:eastAsia="uk-UA"/>
              </w:rPr>
              <w:t>X</w:t>
            </w:r>
          </w:p>
        </w:tc>
      </w:tr>
    </w:tbl>
    <w:p w:rsidR="0074400A" w:rsidRPr="0074400A" w:rsidRDefault="0074400A" w:rsidP="0074400A">
      <w:pPr>
        <w:rPr>
          <w:rFonts w:eastAsia="Times New Roman" w:cs="Times New Roman"/>
          <w:b/>
          <w:sz w:val="20"/>
          <w:szCs w:val="20"/>
          <w:lang w:val="uk-UA" w:eastAsia="uk-UA"/>
        </w:rPr>
      </w:pPr>
    </w:p>
    <w:p w:rsidR="0074400A" w:rsidRPr="00965CA9" w:rsidRDefault="0074400A" w:rsidP="0074400A">
      <w:pPr>
        <w:rPr>
          <w:rFonts w:eastAsia="Times New Roman" w:cs="Times New Roman"/>
          <w:sz w:val="20"/>
          <w:szCs w:val="20"/>
          <w:lang w:val="uk-UA" w:eastAsia="uk-UA"/>
        </w:rPr>
      </w:pPr>
      <w:r w:rsidRPr="0074400A">
        <w:rPr>
          <w:rFonts w:eastAsia="Times New Roman" w:cs="Times New Roman"/>
          <w:b/>
          <w:sz w:val="20"/>
          <w:szCs w:val="20"/>
          <w:lang w:val="uk-UA" w:eastAsia="uk-UA"/>
        </w:rPr>
        <w:t xml:space="preserve">Примітки : </w:t>
      </w:r>
      <w:r w:rsidRPr="0074400A">
        <w:rPr>
          <w:rFonts w:eastAsia="Times New Roman" w:cs="Times New Roman"/>
          <w:sz w:val="20"/>
          <w:szCs w:val="20"/>
          <w:lang w:val="en-US" w:eastAsia="uk-UA"/>
        </w:rPr>
        <w:t>C</w:t>
      </w:r>
      <w:r w:rsidRPr="00965CA9">
        <w:rPr>
          <w:rFonts w:eastAsia="Times New Roman" w:cs="Times New Roman"/>
          <w:sz w:val="20"/>
          <w:szCs w:val="20"/>
          <w:lang w:val="uk-UA"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сту "Основн</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про 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val="uk-UA"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w:t>
      </w:r>
    </w:p>
    <w:p w:rsidR="0074400A" w:rsidRPr="00965CA9" w:rsidRDefault="0074400A" w:rsidP="0074400A">
      <w:pPr>
        <w:rPr>
          <w:rFonts w:eastAsia="Times New Roman" w:cs="Times New Roman"/>
          <w:sz w:val="20"/>
          <w:szCs w:val="20"/>
          <w:lang w:val="uk-UA" w:eastAsia="uk-UA"/>
        </w:rPr>
      </w:pPr>
      <w:r w:rsidRPr="0074400A">
        <w:rPr>
          <w:rFonts w:eastAsia="Times New Roman" w:cs="Times New Roman"/>
          <w:sz w:val="20"/>
          <w:szCs w:val="20"/>
          <w:lang w:val="en-US" w:eastAsia="uk-UA"/>
        </w:rPr>
        <w:t>C</w:t>
      </w:r>
      <w:r w:rsidRPr="00965CA9">
        <w:rPr>
          <w:rFonts w:eastAsia="Times New Roman" w:cs="Times New Roman"/>
          <w:sz w:val="20"/>
          <w:szCs w:val="20"/>
          <w:lang w:val="uk-UA"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я про одержан</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л</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ценз</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на окрем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види 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val="uk-UA"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w:t>
      </w:r>
    </w:p>
    <w:p w:rsidR="0074400A" w:rsidRPr="00965CA9" w:rsidRDefault="0074400A" w:rsidP="0074400A">
      <w:pPr>
        <w:rPr>
          <w:rFonts w:eastAsia="Times New Roman" w:cs="Times New Roman"/>
          <w:sz w:val="20"/>
          <w:szCs w:val="20"/>
          <w:lang w:val="uk-UA" w:eastAsia="uk-UA"/>
        </w:rPr>
      </w:pPr>
      <w:r w:rsidRPr="0074400A">
        <w:rPr>
          <w:rFonts w:eastAsia="Times New Roman" w:cs="Times New Roman"/>
          <w:sz w:val="20"/>
          <w:szCs w:val="20"/>
          <w:lang w:val="en-US" w:eastAsia="uk-UA"/>
        </w:rPr>
        <w:t>C</w:t>
      </w:r>
      <w:r w:rsidRPr="00965CA9">
        <w:rPr>
          <w:rFonts w:eastAsia="Times New Roman" w:cs="Times New Roman"/>
          <w:sz w:val="20"/>
          <w:szCs w:val="20"/>
          <w:lang w:val="uk-UA"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про участь 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тента в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нших юридичних особах"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val="uk-UA"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щодо корпоративного секретаря"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рейтингове агентство"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товариство не користувалось послугами жодного з рейтингових агенств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року.</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наявн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або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докремлених структурних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має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або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докремлених структурних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"Судов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справи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за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тний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судових справ, за якими розглядаються позовн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вимоги у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на суму 1 та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льше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"Штрафн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санкц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щодо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за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тний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штрафних санкц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lastRenderedPageBreak/>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"Опис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знесу"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органи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його посадових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засновник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та/або учасник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та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дсоток їх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(часток, паїв)"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органи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посадових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щодо осв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 та стажу роботи посадових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волод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посадовими особами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ями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будь-як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винагороди або компенсац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мають бути виплачен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посадовим особам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 раз</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їх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льнення"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засновник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та/або учасник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дсоток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(часток, паїв)"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серед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Товариства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дсутн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його засновники.</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 кер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 про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рог</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перспективи подальшого розвитку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розвиток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укладення дериватив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або вчинення правочин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щодо пох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тентом, якщо це впливає на оц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нку його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зобов'язань,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нансового стану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доход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або витрат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"Завдання та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тика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щодо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нансовими ризиками, у тому числ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тика щодо страхування кожного основного виду прогнозованої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для якої використовуються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хеджування"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схильн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до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кредитного ризику, ризику 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та/або ризику грошових поток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 про корпоративне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"Власний кодекс корпоративного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яким керується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"Кодекс корпоративного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фондової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рж</w:t>
      </w:r>
      <w:r w:rsidRPr="0074400A">
        <w:rPr>
          <w:rFonts w:eastAsia="Times New Roman" w:cs="Times New Roman"/>
          <w:sz w:val="20"/>
          <w:szCs w:val="20"/>
          <w:lang w:val="en-US" w:eastAsia="uk-UA"/>
        </w:rPr>
        <w:t>i</w:t>
      </w:r>
      <w:r w:rsidRPr="00965CA9">
        <w:rPr>
          <w:rFonts w:eastAsia="Times New Roman" w:cs="Times New Roman"/>
          <w:sz w:val="20"/>
          <w:szCs w:val="20"/>
          <w:lang w:eastAsia="uk-UA"/>
        </w:rPr>
        <w:t>, об'єднання юридичних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б або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нший кодекс корпоративного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який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добров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льно вир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шив застосовувати"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практику корпоративного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застосовувану понад визначен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законодавством вимоги"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проведен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загальн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збори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(учасник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наглядову раду"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виконавчий орган"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"Опис основних характеристик систем внутр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шнього контролю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ризиками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"Перел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прямо або опосередковано є власниками значного пакета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будь-як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обмеження прав участ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та голосування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(учасник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на загальних зборах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"Порядок призначення та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льнення посадових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"Повноваження посадових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lastRenderedPageBreak/>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власник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пакет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5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льше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й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 зазначенням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дсотка,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типу та/або класу належних їм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ну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яким належать голосуюч</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 пакета яких стає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льшим, меншим або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вним пороговому значенню пакета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дну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ю не отримував.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ну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яким належить право голосу за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ями, сумарна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прав за якими стає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льшою, меншою або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вною пороговому значенню пакета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ну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є власниками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нансових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пов'язаних з голосуючими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ями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онерного товариства, сумарна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прав за якими стає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льшою, меншою або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вною пороговому значенню пакета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структуру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талу, в тому числ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 зазначенням тип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та клас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а також прав та обов'язк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(учасник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(вид, форма випуску, тип,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наявн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публ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чної пропозиц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та/або допуску до торг</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на фондов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рж</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 частин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включення до 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ржового реєстру"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випуски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випускав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 про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 випущен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тентом"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тент не випускав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окр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м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пох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випускав пох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забезпечення випуску боргових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придбання власних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тентом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придбавав власн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 про стан об'єкта нерухомост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(у раз</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льових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дприємств, виконання зобов'язань за якими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йснюється шляхом передання об'єкта (частини об'єкта) житлового буд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наявн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у власност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м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такого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тент не випускав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м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наявн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у власност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у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понад 0,1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дсотка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ру статутного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талу такого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будь-як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обмеження щодо об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гу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 тому числ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необх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отримання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тента або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власник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згоди на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дчуження таких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дсутн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будьяк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обмеження щодо об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гу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загальну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голосуючих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та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голосуючих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права голосу за якими обмежено, а також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голосуючих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й, права голосу за якими за результатами обмеження таких прав передано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особ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виплату див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та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доход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за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нними паперами"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господарську та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нансову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основн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засоби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(за залишковою варт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стю)"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щодо вартост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чистих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зобов'язання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обсяги виробництва та реал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основних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продукц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займається видами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що класиф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куються як переробна, добувна промислов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або виробництво та розпод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лення електроенерг</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газу та води за класиф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катором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економ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чної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lastRenderedPageBreak/>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соб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варт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реал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зованої продукц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займається видами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що класиф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куються як переробна, добувна промислов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або виробництво та розпод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лення електроенерг</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газу та води за класиф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катором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економ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чної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послугами яких користується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прийняття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шення про попереднє надання згоди на вчинення значних правочин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вчинення значних правочин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вчинення правочин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щодо вчинення яких є за</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нтересован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за</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нтересованих у вчиненн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товариством правочин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 за</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нтересован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стю, та обставини,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снування яких створює за</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нтересован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чна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про аудиторський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 незалежного аудитора, наданий за результатами аудиту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нансової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аудитором (аудиторською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рмою)"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Товариство не проходило аудит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нансової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чна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поручителя (страховика/гаранта), що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йснює забезпечення випуску боргових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(за кожним суб'єктом забезпечення окремо)"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5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"Твердження щодо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на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пункту 1 глави 4 розд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лу </w:t>
      </w:r>
      <w:r w:rsidRPr="0074400A">
        <w:rPr>
          <w:rFonts w:eastAsia="Times New Roman" w:cs="Times New Roman"/>
          <w:sz w:val="20"/>
          <w:szCs w:val="20"/>
          <w:lang w:val="en-US" w:eastAsia="uk-UA"/>
        </w:rPr>
        <w:t>III</w:t>
      </w:r>
      <w:r w:rsidRPr="00965CA9">
        <w:rPr>
          <w:rFonts w:eastAsia="Times New Roman" w:cs="Times New Roman"/>
          <w:sz w:val="20"/>
          <w:szCs w:val="20"/>
          <w:lang w:eastAsia="uk-UA"/>
        </w:rPr>
        <w:t xml:space="preserve"> "Положення про розкриття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тентами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нних папер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або корпоративн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договори, укладен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акц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онерами (учасниками) такого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яка наявна в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льки така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дсутня.</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будь-як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договори та/або правочини, умовою чинност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яких є незм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йснюють контроль над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тентом"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льки така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дсутня 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щодо особливої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ї та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ї про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папери, що виникала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за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тний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випадк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особливої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 про випуски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 про склад, структуру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та його сп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дношення з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ром (сумою) зобов'язань за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потечними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ями з цим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потечним покриттям"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щодо сп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дношення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з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ром (сумою) зобов'язань за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потечними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ями з цим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потечним покриттям на кожну дату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сля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у склад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дбулися протягом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сту "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зам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у склад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потечного покриття або включення нових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до складу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про структуру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потечного покриття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й за видами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та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щодо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дстав виникнення 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тента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й прав на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активи,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складають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потечне покриття станом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року"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наявн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прострочених боржником строк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сплати чергових платеж</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за кредитними договорами (договорами позики), права вимоги за якими забезпечено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потеками,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включено до складу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потечного покриття"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обл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 про випуски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я щодо реєстру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потечних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"Основн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домост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про ФОН"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випуски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 "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про ос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б, що волод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ють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катами ФОН "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lastRenderedPageBreak/>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"Розрахунок вартост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чистих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w:t>
      </w:r>
    </w:p>
    <w:p w:rsidR="0074400A" w:rsidRPr="00965CA9" w:rsidRDefault="0074400A" w:rsidP="0074400A">
      <w:pPr>
        <w:rPr>
          <w:rFonts w:eastAsia="Times New Roman" w:cs="Times New Roman"/>
          <w:sz w:val="20"/>
          <w:szCs w:val="20"/>
          <w:lang w:eastAsia="uk-UA"/>
        </w:rPr>
      </w:pPr>
      <w:r w:rsidRPr="0074400A">
        <w:rPr>
          <w:rFonts w:eastAsia="Times New Roman" w:cs="Times New Roman"/>
          <w:sz w:val="20"/>
          <w:szCs w:val="20"/>
          <w:lang w:val="en-US" w:eastAsia="uk-UA"/>
        </w:rPr>
        <w:t>C</w:t>
      </w:r>
      <w:r w:rsidRPr="00965CA9">
        <w:rPr>
          <w:rFonts w:eastAsia="Times New Roman" w:cs="Times New Roman"/>
          <w:sz w:val="20"/>
          <w:szCs w:val="20"/>
          <w:lang w:eastAsia="uk-UA"/>
        </w:rPr>
        <w:t>кладова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сту "Правила ФОН" не включена до складу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чної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 на 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нець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не мав зареєстрованих випуск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сертиф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ФОН.</w:t>
      </w:r>
    </w:p>
    <w:p w:rsidR="0074400A" w:rsidRPr="00965CA9"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after="300"/>
        <w:jc w:val="center"/>
        <w:outlineLvl w:val="2"/>
        <w:rPr>
          <w:rFonts w:eastAsia="Times New Roman" w:cs="Times New Roman"/>
          <w:b/>
          <w:bCs/>
          <w:color w:val="000000"/>
          <w:sz w:val="28"/>
          <w:szCs w:val="28"/>
          <w:lang w:val="uk-UA" w:eastAsia="uk-UA"/>
        </w:rPr>
      </w:pPr>
      <w:r w:rsidRPr="0074400A">
        <w:rPr>
          <w:rFonts w:eastAsia="Times New Roman" w:cs="Times New Roman"/>
          <w:b/>
          <w:bCs/>
          <w:color w:val="000000"/>
          <w:sz w:val="28"/>
          <w:szCs w:val="28"/>
          <w:lang w:val="en-US" w:eastAsia="uk-UA"/>
        </w:rPr>
        <w:lastRenderedPageBreak/>
        <w:t>III</w:t>
      </w:r>
      <w:r w:rsidRPr="0074400A">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1. Повне найменування</w:t>
            </w:r>
          </w:p>
        </w:tc>
        <w:tc>
          <w:tcPr>
            <w:tcW w:w="4928"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xml:space="preserve"> </w:t>
            </w:r>
            <w:r w:rsidRPr="0074400A">
              <w:rPr>
                <w:rFonts w:eastAsia="Times New Roman" w:cs="Times New Roman"/>
                <w:b/>
                <w:sz w:val="20"/>
                <w:szCs w:val="20"/>
                <w:lang w:val="en-US" w:eastAsia="uk-UA"/>
              </w:rPr>
              <w:t>Приватне акціонерне товариство "Медінвестпроект"</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 xml:space="preserve">2. </w:t>
            </w:r>
            <w:r w:rsidRPr="0074400A">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xml:space="preserve"> </w:t>
            </w:r>
            <w:r w:rsidRPr="0074400A">
              <w:rPr>
                <w:rFonts w:eastAsia="Times New Roman" w:cs="Times New Roman"/>
                <w:b/>
                <w:sz w:val="20"/>
                <w:szCs w:val="20"/>
                <w:lang w:val="en-US" w:eastAsia="uk-UA"/>
              </w:rPr>
              <w:t>ПрАТ "Медінвестпроект"</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 xml:space="preserve"> 24.03.1995</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en-US" w:eastAsia="uk-UA"/>
              </w:rPr>
              <w:t>4.</w:t>
            </w:r>
            <w:r w:rsidRPr="0074400A">
              <w:rPr>
                <w:rFonts w:eastAsia="Times New Roman" w:cs="Times New Roman"/>
                <w:sz w:val="20"/>
                <w:szCs w:val="20"/>
                <w:lang w:val="uk-UA" w:eastAsia="uk-UA"/>
              </w:rPr>
              <w:t xml:space="preserve"> </w:t>
            </w:r>
            <w:r w:rsidRPr="0074400A">
              <w:rPr>
                <w:rFonts w:eastAsia="Times New Roman" w:cs="Times New Roman"/>
                <w:sz w:val="20"/>
                <w:szCs w:val="20"/>
                <w:lang w:eastAsia="uk-UA"/>
              </w:rPr>
              <w:t>Територія</w:t>
            </w:r>
            <w:r w:rsidRPr="0074400A">
              <w:rPr>
                <w:rFonts w:eastAsia="Times New Roman" w:cs="Times New Roman"/>
                <w:sz w:val="20"/>
                <w:szCs w:val="20"/>
                <w:lang w:val="en-US" w:eastAsia="uk-UA"/>
              </w:rPr>
              <w:t xml:space="preserve"> (</w:t>
            </w:r>
            <w:r w:rsidRPr="0074400A">
              <w:rPr>
                <w:rFonts w:eastAsia="Times New Roman" w:cs="Times New Roman"/>
                <w:sz w:val="20"/>
                <w:szCs w:val="20"/>
                <w:lang w:eastAsia="uk-UA"/>
              </w:rPr>
              <w:t>о</w:t>
            </w:r>
            <w:r w:rsidRPr="0074400A">
              <w:rPr>
                <w:rFonts w:eastAsia="Times New Roman" w:cs="Times New Roman"/>
                <w:sz w:val="20"/>
                <w:szCs w:val="20"/>
                <w:lang w:val="uk-UA" w:eastAsia="uk-UA"/>
              </w:rPr>
              <w:t>бласть)</w:t>
            </w:r>
          </w:p>
        </w:tc>
        <w:tc>
          <w:tcPr>
            <w:tcW w:w="492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 xml:space="preserve"> м. Київ</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5. Статутний капітал (грн.)</w:t>
            </w:r>
          </w:p>
        </w:tc>
        <w:tc>
          <w:tcPr>
            <w:tcW w:w="492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 xml:space="preserve"> 47343.00</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eastAsia="uk-UA"/>
              </w:rPr>
              <w:t>0.000</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4400A" w:rsidRPr="0074400A" w:rsidRDefault="0074400A" w:rsidP="0074400A">
            <w:pPr>
              <w:rPr>
                <w:rFonts w:eastAsia="Times New Roman" w:cs="Times New Roman"/>
                <w:b/>
                <w:sz w:val="20"/>
                <w:szCs w:val="20"/>
                <w:lang w:eastAsia="uk-UA"/>
              </w:rPr>
            </w:pPr>
            <w:r w:rsidRPr="0074400A">
              <w:rPr>
                <w:rFonts w:eastAsia="Times New Roman" w:cs="Times New Roman"/>
                <w:b/>
                <w:sz w:val="20"/>
                <w:szCs w:val="20"/>
                <w:lang w:eastAsia="uk-UA"/>
              </w:rPr>
              <w:t>0.000</w:t>
            </w:r>
          </w:p>
        </w:tc>
      </w:tr>
      <w:tr w:rsidR="0074400A" w:rsidRPr="0074400A" w:rsidTr="00452561">
        <w:trPr>
          <w:trHeight w:val="397"/>
        </w:trPr>
        <w:tc>
          <w:tcPr>
            <w:tcW w:w="4927" w:type="dxa"/>
            <w:gridSpan w:val="3"/>
            <w:shd w:val="clear" w:color="auto" w:fill="auto"/>
            <w:vAlign w:val="cente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eastAsia="uk-UA"/>
              </w:rPr>
              <w:t>3</w:t>
            </w:r>
          </w:p>
        </w:tc>
      </w:tr>
      <w:tr w:rsidR="0074400A" w:rsidRPr="0074400A" w:rsidTr="00452561">
        <w:trPr>
          <w:trHeight w:val="397"/>
        </w:trPr>
        <w:tc>
          <w:tcPr>
            <w:tcW w:w="9855" w:type="dxa"/>
            <w:gridSpan w:val="4"/>
            <w:shd w:val="clear" w:color="auto" w:fill="auto"/>
            <w:vAlign w:val="center"/>
          </w:tcPr>
          <w:p w:rsidR="0074400A" w:rsidRPr="0074400A" w:rsidRDefault="0074400A" w:rsidP="0074400A">
            <w:pPr>
              <w:rPr>
                <w:rFonts w:eastAsia="Times New Roman" w:cs="Times New Roman"/>
                <w:sz w:val="20"/>
                <w:szCs w:val="20"/>
                <w:lang w:eastAsia="uk-UA"/>
              </w:rPr>
            </w:pPr>
            <w:r w:rsidRPr="0074400A">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4400A" w:rsidRPr="0074400A" w:rsidTr="00452561">
        <w:trPr>
          <w:trHeight w:val="397"/>
        </w:trPr>
        <w:tc>
          <w:tcPr>
            <w:tcW w:w="1368" w:type="dxa"/>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71.12</w:t>
            </w:r>
          </w:p>
        </w:tc>
        <w:tc>
          <w:tcPr>
            <w:tcW w:w="8487" w:type="dxa"/>
            <w:gridSpan w:val="3"/>
            <w:shd w:val="clear" w:color="auto" w:fill="auto"/>
            <w:vAlign w:val="center"/>
          </w:tcPr>
          <w:p w:rsidR="0074400A" w:rsidRPr="0074400A" w:rsidRDefault="0074400A" w:rsidP="0074400A">
            <w:pPr>
              <w:rPr>
                <w:rFonts w:eastAsia="Times New Roman" w:cs="Times New Roman"/>
                <w:b/>
                <w:sz w:val="20"/>
                <w:szCs w:val="20"/>
                <w:lang w:val="uk-UA" w:eastAsia="uk-UA"/>
              </w:rPr>
            </w:pPr>
            <w:r w:rsidRPr="00965CA9">
              <w:rPr>
                <w:rFonts w:eastAsia="Times New Roman" w:cs="Times New Roman"/>
                <w:b/>
                <w:sz w:val="20"/>
                <w:szCs w:val="20"/>
                <w:lang w:eastAsia="uk-UA"/>
              </w:rPr>
              <w:t xml:space="preserve"> ДІЯЛЬНІСТЬ У СФЕРІ ІНЖИНІРИНГУ, ГЕОЛОГІЇ ТА ГЕОДЕЗІЇ, НАДАННЯ ПОСЛУГ ТЕХНІЧНОГО КОНСУЛЬТУВАННЯ В ЦИХ СФЕРАХ</w:t>
            </w:r>
          </w:p>
        </w:tc>
      </w:tr>
      <w:tr w:rsidR="0074400A" w:rsidRPr="0074400A" w:rsidTr="00452561">
        <w:trPr>
          <w:trHeight w:val="397"/>
        </w:trPr>
        <w:tc>
          <w:tcPr>
            <w:tcW w:w="1368"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965CA9">
              <w:rPr>
                <w:rFonts w:eastAsia="Times New Roman" w:cs="Times New Roman"/>
                <w:b/>
                <w:sz w:val="20"/>
                <w:szCs w:val="20"/>
                <w:lang w:eastAsia="uk-UA"/>
              </w:rPr>
              <w:t xml:space="preserve"> </w:t>
            </w:r>
            <w:r w:rsidRPr="0074400A">
              <w:rPr>
                <w:rFonts w:eastAsia="Times New Roman" w:cs="Times New Roman"/>
                <w:b/>
                <w:sz w:val="20"/>
                <w:szCs w:val="20"/>
                <w:lang w:val="en-US" w:eastAsia="uk-UA"/>
              </w:rPr>
              <w:t>46.90</w:t>
            </w:r>
          </w:p>
        </w:tc>
        <w:tc>
          <w:tcPr>
            <w:tcW w:w="8487" w:type="dxa"/>
            <w:gridSpan w:val="3"/>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 xml:space="preserve"> НЕСПЕЦІАЛІЗОВАНА ОПТОВА ТОРГІВЛЯ</w:t>
            </w:r>
          </w:p>
        </w:tc>
      </w:tr>
      <w:tr w:rsidR="0074400A" w:rsidRPr="0074400A" w:rsidTr="00452561">
        <w:trPr>
          <w:trHeight w:val="397"/>
        </w:trPr>
        <w:tc>
          <w:tcPr>
            <w:tcW w:w="1368"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en-US" w:eastAsia="uk-UA"/>
              </w:rPr>
              <w:t xml:space="preserve"> 64.91</w:t>
            </w:r>
          </w:p>
        </w:tc>
        <w:tc>
          <w:tcPr>
            <w:tcW w:w="8487" w:type="dxa"/>
            <w:gridSpan w:val="3"/>
            <w:shd w:val="clear" w:color="auto" w:fill="auto"/>
            <w:vAlign w:val="center"/>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val="en-US" w:eastAsia="uk-UA"/>
              </w:rPr>
              <w:t xml:space="preserve"> ФІНАНСОВИЙ ЛІЗИНГ</w:t>
            </w:r>
          </w:p>
        </w:tc>
      </w:tr>
      <w:tr w:rsidR="0074400A" w:rsidRPr="0074400A" w:rsidTr="00452561">
        <w:tc>
          <w:tcPr>
            <w:tcW w:w="2268" w:type="dxa"/>
            <w:gridSpan w:val="2"/>
            <w:shd w:val="clear" w:color="auto" w:fill="auto"/>
          </w:tcPr>
          <w:p w:rsidR="0074400A" w:rsidRPr="0074400A" w:rsidRDefault="0074400A" w:rsidP="0074400A">
            <w:pPr>
              <w:rPr>
                <w:rFonts w:eastAsia="Times New Roman" w:cs="Times New Roman"/>
                <w:sz w:val="20"/>
                <w:szCs w:val="20"/>
                <w:lang w:eastAsia="uk-UA"/>
              </w:rPr>
            </w:pPr>
          </w:p>
        </w:tc>
        <w:tc>
          <w:tcPr>
            <w:tcW w:w="7587" w:type="dxa"/>
            <w:gridSpan w:val="2"/>
            <w:shd w:val="clear" w:color="auto" w:fill="auto"/>
          </w:tcPr>
          <w:p w:rsidR="0074400A" w:rsidRPr="0074400A" w:rsidRDefault="0074400A" w:rsidP="0074400A">
            <w:pPr>
              <w:rPr>
                <w:rFonts w:eastAsia="Times New Roman" w:cs="Times New Roman"/>
                <w:b/>
                <w:sz w:val="20"/>
                <w:szCs w:val="20"/>
                <w:lang w:val="en-US" w:eastAsia="uk-UA"/>
              </w:rPr>
            </w:pPr>
          </w:p>
        </w:tc>
      </w:tr>
    </w:tbl>
    <w:p w:rsidR="0074400A" w:rsidRPr="0074400A" w:rsidRDefault="0074400A" w:rsidP="0074400A">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4400A" w:rsidRPr="0074400A" w:rsidTr="00452561">
        <w:tc>
          <w:tcPr>
            <w:tcW w:w="9960" w:type="dxa"/>
            <w:gridSpan w:val="2"/>
            <w:tcMar>
              <w:top w:w="60" w:type="dxa"/>
              <w:left w:w="60" w:type="dxa"/>
              <w:bottom w:w="60" w:type="dxa"/>
              <w:right w:w="60" w:type="dxa"/>
            </w:tcMar>
            <w:vAlign w:val="center"/>
          </w:tcPr>
          <w:p w:rsidR="0074400A" w:rsidRPr="0074400A" w:rsidRDefault="0074400A" w:rsidP="0074400A">
            <w:pPr>
              <w:rPr>
                <w:rFonts w:eastAsia="Times New Roman" w:cs="Times New Roman"/>
                <w:bCs/>
                <w:sz w:val="20"/>
                <w:szCs w:val="20"/>
                <w:lang w:val="en-US" w:eastAsia="uk-UA"/>
              </w:rPr>
            </w:pPr>
            <w:r w:rsidRPr="0074400A">
              <w:rPr>
                <w:rFonts w:eastAsia="Times New Roman" w:cs="Times New Roman"/>
                <w:bCs/>
                <w:sz w:val="20"/>
                <w:szCs w:val="20"/>
                <w:lang w:val="uk-UA" w:eastAsia="uk-UA"/>
              </w:rPr>
              <w:t>1</w:t>
            </w:r>
            <w:r w:rsidRPr="0074400A">
              <w:rPr>
                <w:rFonts w:eastAsia="Times New Roman" w:cs="Times New Roman"/>
                <w:bCs/>
                <w:sz w:val="20"/>
                <w:szCs w:val="20"/>
                <w:lang w:val="en-US" w:eastAsia="uk-UA"/>
              </w:rPr>
              <w:t>0</w:t>
            </w:r>
            <w:r w:rsidRPr="0074400A">
              <w:rPr>
                <w:rFonts w:eastAsia="Times New Roman" w:cs="Times New Roman"/>
                <w:bCs/>
                <w:sz w:val="20"/>
                <w:szCs w:val="20"/>
                <w:lang w:val="uk-UA" w:eastAsia="uk-UA"/>
              </w:rPr>
              <w:t>. Банки, що обслуговують емітента</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 xml:space="preserve">1) </w:t>
            </w:r>
            <w:r w:rsidRPr="0074400A">
              <w:rPr>
                <w:rFonts w:eastAsia="Times New Roman" w:cs="Times New Roman"/>
                <w:sz w:val="20"/>
                <w:szCs w:val="20"/>
                <w:lang w:eastAsia="uk-UA"/>
              </w:rPr>
              <w:t xml:space="preserve"> </w:t>
            </w:r>
            <w:r w:rsidRPr="0074400A">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en-US" w:eastAsia="uk-UA"/>
              </w:rPr>
            </w:pPr>
            <w:r w:rsidRPr="0074400A">
              <w:rPr>
                <w:rFonts w:eastAsia="Times New Roman" w:cs="Times New Roman"/>
                <w:b/>
                <w:sz w:val="20"/>
                <w:szCs w:val="20"/>
                <w:lang w:eastAsia="uk-UA"/>
              </w:rPr>
              <w:t xml:space="preserve"> </w:t>
            </w:r>
            <w:r w:rsidRPr="0074400A">
              <w:rPr>
                <w:rFonts w:eastAsia="Times New Roman" w:cs="Times New Roman"/>
                <w:b/>
                <w:sz w:val="20"/>
                <w:szCs w:val="20"/>
                <w:lang w:val="en-US" w:eastAsia="uk-UA"/>
              </w:rPr>
              <w:t>АТ "УКРСИББАНК"</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2)</w:t>
            </w:r>
            <w:r w:rsidRPr="0074400A">
              <w:rPr>
                <w:rFonts w:eastAsia="Times New Roman" w:cs="Times New Roman"/>
                <w:sz w:val="20"/>
                <w:szCs w:val="20"/>
                <w:lang w:val="en-US" w:eastAsia="uk-UA"/>
              </w:rPr>
              <w:t xml:space="preserve"> </w:t>
            </w:r>
            <w:r w:rsidRPr="0074400A">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en-US" w:eastAsia="uk-UA"/>
              </w:rPr>
              <w:t xml:space="preserve"> 351005</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en-US" w:eastAsia="uk-UA"/>
              </w:rPr>
            </w:pPr>
            <w:r w:rsidRPr="0074400A">
              <w:rPr>
                <w:rFonts w:eastAsia="Times New Roman" w:cs="Times New Roman"/>
                <w:sz w:val="20"/>
                <w:szCs w:val="20"/>
                <w:lang w:val="uk-UA" w:eastAsia="uk-UA"/>
              </w:rPr>
              <w:t xml:space="preserve">3) </w:t>
            </w:r>
            <w:r w:rsidRPr="0074400A">
              <w:rPr>
                <w:rFonts w:eastAsia="Times New Roman" w:cs="Times New Roman"/>
                <w:sz w:val="20"/>
                <w:szCs w:val="20"/>
                <w:lang w:val="en-US" w:eastAsia="uk-UA"/>
              </w:rPr>
              <w:t xml:space="preserve"> </w:t>
            </w:r>
            <w:r w:rsidRPr="0074400A">
              <w:rPr>
                <w:rFonts w:eastAsia="Times New Roman" w:cs="Times New Roman"/>
                <w:sz w:val="20"/>
                <w:szCs w:val="20"/>
                <w:lang w:eastAsia="uk-UA"/>
              </w:rPr>
              <w:t>IBAN</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en-US" w:eastAsia="uk-UA"/>
              </w:rPr>
              <w:t xml:space="preserve"> UA553510050000026002647477800</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 xml:space="preserve">4) </w:t>
            </w:r>
            <w:r w:rsidRPr="0074400A">
              <w:rPr>
                <w:rFonts w:eastAsia="Times New Roman" w:cs="Times New Roman"/>
                <w:sz w:val="20"/>
                <w:szCs w:val="20"/>
                <w:lang w:eastAsia="uk-UA"/>
              </w:rPr>
              <w:t xml:space="preserve"> </w:t>
            </w:r>
            <w:r w:rsidRPr="0074400A">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eastAsia="uk-UA"/>
              </w:rPr>
              <w:t xml:space="preserve"> </w:t>
            </w:r>
            <w:r w:rsidRPr="0074400A">
              <w:rPr>
                <w:rFonts w:eastAsia="Times New Roman" w:cs="Times New Roman"/>
                <w:b/>
                <w:sz w:val="20"/>
                <w:szCs w:val="20"/>
                <w:lang w:val="en-US" w:eastAsia="uk-UA"/>
              </w:rPr>
              <w:t>д/н</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5)</w:t>
            </w:r>
            <w:r w:rsidRPr="0074400A">
              <w:rPr>
                <w:rFonts w:eastAsia="Times New Roman" w:cs="Times New Roman"/>
                <w:sz w:val="20"/>
                <w:szCs w:val="20"/>
                <w:lang w:val="en-US" w:eastAsia="uk-UA"/>
              </w:rPr>
              <w:t xml:space="preserve">  </w:t>
            </w:r>
            <w:r w:rsidRPr="0074400A">
              <w:rPr>
                <w:rFonts w:eastAsia="Times New Roman" w:cs="Times New Roman"/>
                <w:sz w:val="20"/>
                <w:szCs w:val="20"/>
                <w:lang w:val="uk-UA" w:eastAsia="uk-UA"/>
              </w:rPr>
              <w:t>МФО банку</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en-US" w:eastAsia="uk-UA"/>
              </w:rPr>
              <w:t xml:space="preserve"> д/н</w:t>
            </w:r>
          </w:p>
        </w:tc>
      </w:tr>
      <w:tr w:rsidR="0074400A" w:rsidRPr="0074400A" w:rsidTr="00452561">
        <w:tc>
          <w:tcPr>
            <w:tcW w:w="4920" w:type="dxa"/>
            <w:tcBorders>
              <w:top w:val="nil"/>
              <w:left w:val="nil"/>
              <w:bottom w:val="nil"/>
              <w:right w:val="nil"/>
            </w:tcBorders>
            <w:tcMar>
              <w:top w:w="60" w:type="dxa"/>
              <w:left w:w="60" w:type="dxa"/>
              <w:bottom w:w="60" w:type="dxa"/>
              <w:right w:w="60" w:type="dxa"/>
            </w:tcMar>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 xml:space="preserve">6) </w:t>
            </w:r>
            <w:r w:rsidRPr="0074400A">
              <w:rPr>
                <w:rFonts w:eastAsia="Times New Roman" w:cs="Times New Roman"/>
                <w:sz w:val="20"/>
                <w:szCs w:val="20"/>
                <w:lang w:val="en-US" w:eastAsia="uk-UA"/>
              </w:rPr>
              <w:t xml:space="preserve"> </w:t>
            </w:r>
            <w:r w:rsidRPr="0074400A">
              <w:rPr>
                <w:rFonts w:eastAsia="Times New Roman" w:cs="Times New Roman"/>
                <w:sz w:val="20"/>
                <w:szCs w:val="20"/>
                <w:lang w:eastAsia="uk-UA"/>
              </w:rPr>
              <w:t>IBAN</w:t>
            </w:r>
          </w:p>
        </w:tc>
        <w:tc>
          <w:tcPr>
            <w:tcW w:w="5040" w:type="dxa"/>
            <w:tcBorders>
              <w:top w:val="nil"/>
              <w:left w:val="nil"/>
              <w:bottom w:val="nil"/>
              <w:right w:val="nil"/>
            </w:tcBorders>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en-US" w:eastAsia="uk-UA"/>
              </w:rPr>
              <w:t xml:space="preserve"> д/н</w:t>
            </w:r>
          </w:p>
        </w:tc>
      </w:tr>
    </w:tbl>
    <w:p w:rsidR="0074400A" w:rsidRPr="0074400A" w:rsidRDefault="0074400A" w:rsidP="0074400A">
      <w:pPr>
        <w:rPr>
          <w:rFonts w:eastAsia="Times New Roman" w:cs="Times New Roman"/>
          <w:szCs w:val="24"/>
          <w:lang w:eastAsia="uk-UA"/>
        </w:rPr>
      </w:pPr>
    </w:p>
    <w:p w:rsidR="0074400A" w:rsidRDefault="0074400A">
      <w:pPr>
        <w:sectPr w:rsidR="0074400A" w:rsidSect="0074400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4400A" w:rsidRPr="0074400A" w:rsidTr="00452561">
        <w:tc>
          <w:tcPr>
            <w:tcW w:w="9720" w:type="dxa"/>
            <w:tcMar>
              <w:top w:w="60" w:type="dxa"/>
              <w:left w:w="60" w:type="dxa"/>
              <w:bottom w:w="60" w:type="dxa"/>
              <w:right w:w="60" w:type="dxa"/>
            </w:tcMar>
            <w:vAlign w:val="center"/>
          </w:tcPr>
          <w:p w:rsidR="0074400A" w:rsidRPr="0074400A" w:rsidRDefault="0074400A" w:rsidP="0074400A">
            <w:pPr>
              <w:ind w:left="-210"/>
              <w:jc w:val="center"/>
              <w:rPr>
                <w:rFonts w:eastAsia="Times New Roman" w:cs="Times New Roman"/>
                <w:b/>
                <w:bCs/>
                <w:szCs w:val="24"/>
                <w:lang w:val="uk-UA" w:eastAsia="uk-UA"/>
              </w:rPr>
            </w:pPr>
            <w:r w:rsidRPr="0074400A">
              <w:rPr>
                <w:rFonts w:eastAsia="Times New Roman" w:cs="Times New Roman"/>
                <w:b/>
                <w:bCs/>
                <w:szCs w:val="24"/>
                <w:lang w:eastAsia="uk-UA"/>
              </w:rPr>
              <w:lastRenderedPageBreak/>
              <w:t>12</w:t>
            </w:r>
            <w:r w:rsidRPr="0074400A">
              <w:rPr>
                <w:rFonts w:eastAsia="Times New Roman" w:cs="Times New Roman"/>
                <w:b/>
                <w:bCs/>
                <w:szCs w:val="24"/>
                <w:lang w:val="uk-UA" w:eastAsia="uk-UA"/>
              </w:rPr>
              <w:t xml:space="preserve">. </w:t>
            </w:r>
            <w:r w:rsidRPr="0074400A">
              <w:rPr>
                <w:rFonts w:eastAsia="Times New Roman" w:cs="Times New Roman"/>
                <w:b/>
                <w:bCs/>
                <w:color w:val="000000"/>
                <w:szCs w:val="24"/>
                <w:lang w:val="uk-UA" w:eastAsia="uk-UA"/>
              </w:rPr>
              <w:t>Відомості про участь емітента в інших юридичних особах :</w:t>
            </w:r>
          </w:p>
        </w:tc>
      </w:tr>
    </w:tbl>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szCs w:val="24"/>
          <w:lang w:val="uk-UA" w:eastAsia="uk-UA"/>
        </w:rPr>
      </w:pPr>
    </w:p>
    <w:p w:rsidR="0074400A" w:rsidRPr="0074400A" w:rsidRDefault="0074400A" w:rsidP="0074400A">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2834"/>
        <w:gridCol w:w="6803"/>
      </w:tblGrid>
      <w:tr w:rsidR="0074400A" w:rsidRPr="007665CD" w:rsidTr="00452561">
        <w:tc>
          <w:tcPr>
            <w:tcW w:w="2834" w:type="dxa"/>
            <w:shd w:val="clear" w:color="auto" w:fill="auto"/>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1) найменування</w:t>
            </w:r>
          </w:p>
        </w:tc>
        <w:tc>
          <w:tcPr>
            <w:tcW w:w="6803" w:type="dxa"/>
            <w:shd w:val="clear" w:color="auto" w:fill="auto"/>
          </w:tcPr>
          <w:p w:rsidR="0074400A" w:rsidRPr="0074400A" w:rsidRDefault="0074400A" w:rsidP="0074400A">
            <w:pPr>
              <w:rPr>
                <w:rFonts w:eastAsia="Times New Roman" w:cs="Times New Roman"/>
                <w:sz w:val="20"/>
                <w:szCs w:val="24"/>
                <w:lang w:val="uk-UA" w:eastAsia="uk-UA"/>
              </w:rPr>
            </w:pPr>
            <w:r w:rsidRPr="0074400A">
              <w:rPr>
                <w:rFonts w:eastAsia="Times New Roman" w:cs="Times New Roman"/>
                <w:sz w:val="20"/>
                <w:szCs w:val="24"/>
                <w:lang w:val="uk-UA" w:eastAsia="uk-UA"/>
              </w:rPr>
              <w:t>ТОВАРИСТВО З ОБМЕЖЕНОЮ ВIДПОВIДАЛЬНIСТЮ "МЕДIНВЕСТ РIЕЛЕСТЕЙТ"</w:t>
            </w:r>
          </w:p>
        </w:tc>
      </w:tr>
      <w:tr w:rsidR="0074400A" w:rsidRPr="0074400A" w:rsidTr="00452561">
        <w:tc>
          <w:tcPr>
            <w:tcW w:w="2834" w:type="dxa"/>
            <w:shd w:val="clear" w:color="auto" w:fill="auto"/>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2) організаційно-правова форма</w:t>
            </w:r>
          </w:p>
        </w:tc>
        <w:tc>
          <w:tcPr>
            <w:tcW w:w="6803" w:type="dxa"/>
            <w:shd w:val="clear" w:color="auto" w:fill="auto"/>
          </w:tcPr>
          <w:p w:rsidR="0074400A" w:rsidRPr="0074400A" w:rsidRDefault="0074400A" w:rsidP="0074400A">
            <w:pPr>
              <w:rPr>
                <w:rFonts w:eastAsia="Times New Roman" w:cs="Times New Roman"/>
                <w:sz w:val="20"/>
                <w:szCs w:val="24"/>
                <w:lang w:val="uk-UA" w:eastAsia="uk-UA"/>
              </w:rPr>
            </w:pPr>
            <w:r w:rsidRPr="0074400A">
              <w:rPr>
                <w:rFonts w:eastAsia="Times New Roman" w:cs="Times New Roman"/>
                <w:sz w:val="20"/>
                <w:szCs w:val="24"/>
                <w:lang w:val="uk-UA" w:eastAsia="uk-UA"/>
              </w:rPr>
              <w:t>Товариство з обмеженою вiдповiдальнiстю</w:t>
            </w:r>
          </w:p>
        </w:tc>
      </w:tr>
      <w:tr w:rsidR="0074400A" w:rsidRPr="0074400A" w:rsidTr="00452561">
        <w:tc>
          <w:tcPr>
            <w:tcW w:w="2834" w:type="dxa"/>
            <w:shd w:val="clear" w:color="auto" w:fill="auto"/>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3) ідентифікаційний код юридичної особи</w:t>
            </w:r>
          </w:p>
        </w:tc>
        <w:tc>
          <w:tcPr>
            <w:tcW w:w="6803" w:type="dxa"/>
            <w:shd w:val="clear" w:color="auto" w:fill="auto"/>
          </w:tcPr>
          <w:p w:rsidR="0074400A" w:rsidRPr="0074400A" w:rsidRDefault="0074400A" w:rsidP="0074400A">
            <w:pPr>
              <w:rPr>
                <w:rFonts w:eastAsia="Times New Roman" w:cs="Times New Roman"/>
                <w:sz w:val="20"/>
                <w:szCs w:val="24"/>
                <w:lang w:val="uk-UA" w:eastAsia="uk-UA"/>
              </w:rPr>
            </w:pPr>
            <w:r w:rsidRPr="0074400A">
              <w:rPr>
                <w:rFonts w:eastAsia="Times New Roman" w:cs="Times New Roman"/>
                <w:sz w:val="20"/>
                <w:szCs w:val="24"/>
                <w:lang w:val="uk-UA" w:eastAsia="uk-UA"/>
              </w:rPr>
              <w:t>36258174</w:t>
            </w:r>
          </w:p>
        </w:tc>
      </w:tr>
      <w:tr w:rsidR="0074400A" w:rsidRPr="0074400A" w:rsidTr="00452561">
        <w:tc>
          <w:tcPr>
            <w:tcW w:w="2834" w:type="dxa"/>
            <w:shd w:val="clear" w:color="auto" w:fill="auto"/>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4) місцезнаходження</w:t>
            </w:r>
          </w:p>
        </w:tc>
        <w:tc>
          <w:tcPr>
            <w:tcW w:w="6803" w:type="dxa"/>
            <w:shd w:val="clear" w:color="auto" w:fill="auto"/>
          </w:tcPr>
          <w:p w:rsidR="0074400A" w:rsidRPr="0074400A" w:rsidRDefault="0074400A" w:rsidP="0074400A">
            <w:pPr>
              <w:rPr>
                <w:rFonts w:eastAsia="Times New Roman" w:cs="Times New Roman"/>
                <w:sz w:val="20"/>
                <w:szCs w:val="24"/>
                <w:lang w:val="uk-UA" w:eastAsia="uk-UA"/>
              </w:rPr>
            </w:pPr>
            <w:r w:rsidRPr="0074400A">
              <w:rPr>
                <w:rFonts w:eastAsia="Times New Roman" w:cs="Times New Roman"/>
                <w:sz w:val="20"/>
                <w:szCs w:val="24"/>
                <w:lang w:val="uk-UA" w:eastAsia="uk-UA"/>
              </w:rPr>
              <w:t>01601, м. Київ, вул. Мечникова, буд. 3</w:t>
            </w:r>
          </w:p>
        </w:tc>
      </w:tr>
      <w:tr w:rsidR="0074400A" w:rsidRPr="0074400A" w:rsidTr="00452561">
        <w:tc>
          <w:tcPr>
            <w:tcW w:w="2834" w:type="dxa"/>
            <w:shd w:val="clear" w:color="auto" w:fill="auto"/>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5) опис</w:t>
            </w:r>
          </w:p>
        </w:tc>
        <w:tc>
          <w:tcPr>
            <w:tcW w:w="6803" w:type="dxa"/>
            <w:shd w:val="clear" w:color="auto" w:fill="auto"/>
          </w:tcPr>
          <w:p w:rsidR="0074400A" w:rsidRPr="0074400A" w:rsidRDefault="0074400A" w:rsidP="0074400A">
            <w:pPr>
              <w:rPr>
                <w:rFonts w:eastAsia="Times New Roman" w:cs="Times New Roman"/>
                <w:sz w:val="20"/>
                <w:szCs w:val="24"/>
                <w:lang w:val="uk-UA" w:eastAsia="uk-UA"/>
              </w:rPr>
            </w:pPr>
            <w:r w:rsidRPr="0074400A">
              <w:rPr>
                <w:rFonts w:eastAsia="Times New Roman" w:cs="Times New Roman"/>
                <w:sz w:val="20"/>
                <w:szCs w:val="24"/>
                <w:lang w:val="uk-UA" w:eastAsia="uk-UA"/>
              </w:rPr>
              <w:t>Емiтент внiс до статутного капiталу ТОВ "МЕДIНВЕСТ РIЕЛЕСТЕЙТ"  28200 тис. грн., в результатi чого володiє часткою в розмiрi 100% статутного капiталу.</w:t>
            </w:r>
          </w:p>
        </w:tc>
      </w:tr>
    </w:tbl>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18. Опис бізнесу</w:t>
      </w:r>
    </w:p>
    <w:p w:rsidR="0074400A" w:rsidRPr="0074400A" w:rsidRDefault="0074400A" w:rsidP="0074400A">
      <w:pPr>
        <w:jc w:val="center"/>
        <w:rPr>
          <w:rFonts w:eastAsia="Times New Roman" w:cs="Times New Roman"/>
          <w:b/>
          <w:color w:val="000000"/>
          <w:sz w:val="28"/>
          <w:szCs w:val="28"/>
          <w:lang w:val="en-US" w:eastAsia="uk-UA"/>
        </w:rPr>
      </w:pPr>
    </w:p>
    <w:p w:rsidR="0074400A" w:rsidRPr="0074400A" w:rsidRDefault="0074400A" w:rsidP="0074400A">
      <w:pPr>
        <w:rPr>
          <w:rFonts w:eastAsia="Times New Roman" w:cs="Times New Roman"/>
          <w:vanish/>
          <w:color w:val="000000"/>
          <w:sz w:val="20"/>
          <w:szCs w:val="20"/>
          <w:lang w:val="en-US" w:eastAsia="uk-UA"/>
        </w:rPr>
      </w:pPr>
      <w:r w:rsidRPr="0074400A">
        <w:rPr>
          <w:rFonts w:eastAsia="Times New Roman" w:cs="Times New Roman"/>
          <w:color w:val="000000"/>
          <w:sz w:val="20"/>
          <w:szCs w:val="20"/>
          <w:lang w:val="en-US" w:eastAsia="uk-UA"/>
        </w:rPr>
        <w:t xml:space="preserve"> </w:t>
      </w:r>
    </w:p>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Зміни в організаційній структурі відповідно до попередніх звітних періодів</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Змiн в органiзацiйнiй структурi вiдповiдно до попередніх звітних перiодів не було.</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Середньооблiкова чисельнiсть штатних працiвникiв облiкового складу - 3 особи,  середня чисельнiсть позаштатних працiвникiв та осiб, якi працюють за сумiсництвом - 3 особи, працiвникiв, якi працюють на умовах неповного робочого часу немає. Фонд оплати працi 11,9 тис. грн. Вiдносно попереднього року фонд оплати працi зменшився на 8,7 тис. грн.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  - забезпечення умов реалiзацiї прав i обов"язкiв працiвникiв.</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Емiтент не входить до складу будь-яких об"єднань.</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ПрАТ "Медінвестпроект" спільну діяльність з іншими підприємствами не проводить.</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Облікова політика підприємства у 2020 році велась згідно наказу про облікову політику підприємства від 03.01.20р.</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Оцінка вартості запасів здійснювалась за методом ідентифікованої собівартості відповідної одиниці запасів.</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Амортизація ОЗ та НМА нараховувалась податковим прямолінійним методом згідно строків корисного використання згідно п.145.1 та п. 145.1.1 Податкового Кодексу України. Оцінка та облік вартості фінансових інвестицій здійснювалась за методом участі в капіталі.</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Визнання та оцінка фінансових інструментів.</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ПрАТ "Медінвестпроект" здійснює свою діяльність дотримуючись чинного законодавства, облік на підприємстві ведеться, згідно положень( стандартів) бухгалтерського обліку та ЗУ № 996-XIV від 16.07.1999 року "Про бухгалтерський облік та фінансову звітність в Україні", а також положень податкового кодексу України №2755-VI від 02.12.2010 року.</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4400A" w:rsidRPr="0074400A" w:rsidRDefault="0074400A" w:rsidP="0074400A">
      <w:pPr>
        <w:rPr>
          <w:rFonts w:eastAsia="Times New Roman" w:cs="Times New Roman"/>
          <w:b/>
          <w:szCs w:val="24"/>
          <w:lang w:val="uk-UA" w:eastAsia="uk-UA"/>
        </w:rPr>
      </w:pPr>
    </w:p>
    <w:p w:rsidR="0074400A" w:rsidRPr="0074400A" w:rsidRDefault="00800916" w:rsidP="0074400A">
      <w:pPr>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займалося</w:t>
      </w:r>
      <w:r w:rsidR="0074400A" w:rsidRPr="0074400A">
        <w:rPr>
          <w:rFonts w:ascii="Courier New" w:eastAsia="Times New Roman" w:hAnsi="Courier New" w:cs="Courier New"/>
          <w:sz w:val="20"/>
          <w:szCs w:val="24"/>
          <w:lang w:val="uk-UA" w:eastAsia="uk-UA"/>
        </w:rPr>
        <w:t xml:space="preserve"> відновленням об'єктів охорони здоров'я, проектуванням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За проектами товариства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 Києві; загальної та невідкладної хірургії, ортопедії в м. 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тощо.</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У звітному періоді </w:t>
      </w:r>
      <w:r w:rsidR="00800916">
        <w:rPr>
          <w:rFonts w:ascii="Courier New" w:eastAsia="Times New Roman" w:hAnsi="Courier New" w:cs="Courier New"/>
          <w:sz w:val="20"/>
          <w:szCs w:val="24"/>
          <w:lang w:val="uk-UA" w:eastAsia="uk-UA"/>
        </w:rPr>
        <w:t>розробка</w:t>
      </w:r>
      <w:r w:rsidRPr="0074400A">
        <w:rPr>
          <w:rFonts w:ascii="Courier New" w:eastAsia="Times New Roman" w:hAnsi="Courier New" w:cs="Courier New"/>
          <w:sz w:val="20"/>
          <w:szCs w:val="24"/>
          <w:lang w:val="uk-UA" w:eastAsia="uk-UA"/>
        </w:rPr>
        <w:t xml:space="preserve"> проектно-кошторисної документації (ПКД) </w:t>
      </w:r>
      <w:r w:rsidR="00800916">
        <w:rPr>
          <w:rFonts w:ascii="Courier New" w:eastAsia="Times New Roman" w:hAnsi="Courier New" w:cs="Courier New"/>
          <w:sz w:val="20"/>
          <w:szCs w:val="24"/>
          <w:lang w:val="uk-UA" w:eastAsia="uk-UA"/>
        </w:rPr>
        <w:t>не здійснювалася</w:t>
      </w:r>
      <w:r w:rsidRPr="0074400A">
        <w:rPr>
          <w:rFonts w:ascii="Courier New" w:eastAsia="Times New Roman" w:hAnsi="Courier New" w:cs="Courier New"/>
          <w:sz w:val="20"/>
          <w:szCs w:val="24"/>
          <w:lang w:val="uk-UA" w:eastAsia="uk-UA"/>
        </w:rPr>
        <w:t>.</w:t>
      </w: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За останнi п'ять рокiв товариством основні засоби не придбавались. Відчужено основних засобів на суму 1063018,32 грн. Товариство не планує будь-якi значнi iнвестицiї або придбання, пов'язанi з його господарською дiяльнiстю.</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Емiтент використовує власнi основнi засоби. Будь-яких значних правочинiв емiтента щодо основних засобiв в звiтному перiодi не було. Ступiнь використання обладнання - 100%. Місцезнаходження основних засобів - м. Київ, вул. Мечникова,3.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задовольняє потреби виробництва у повному обсязі.</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Екологічні питання, що можуть позначитися на використанні активів відсутні, тому що шкідливих викидів немає і виробництво в цілому екологічно нешкідливе. Залишкова </w:t>
      </w:r>
      <w:r w:rsidRPr="0074400A">
        <w:rPr>
          <w:rFonts w:ascii="Courier New" w:eastAsia="Times New Roman" w:hAnsi="Courier New" w:cs="Courier New"/>
          <w:sz w:val="20"/>
          <w:szCs w:val="24"/>
          <w:lang w:val="uk-UA" w:eastAsia="uk-UA"/>
        </w:rPr>
        <w:lastRenderedPageBreak/>
        <w:t>вартiсть основних засобiв товариства станом на 31.12.2020 р. дорiвнює 100,2 тис. грн. (первiсна вартiсть - 180,4 тис. грн., знос основних засобiв - 80,2 тис. грн.).</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В основному на товариство впливають полiтико-економiчнi фактори, з якими стикається кожне пiдприємство.</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Основними проблемами, які впливають на діяльність товариства:</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несприятливий інвестиційний клімат в державі;</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несприятлива податкова політика;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корумпованість всіх рівнів вертикалі влади, які є опосередкованими учасниками в загальній діяльності емітента.</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На кiнець звiтного перiоду товариство укладених, але не виконаних договорiв немає.</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Для забезпечення стабільного фінансово-економічного стану товариства та задоволення соціально-економічних інтересів членів трудового колективу у відповідності з чинним законодавством та статутом товариства у 2021 році ПрАТ "Медінвестпроект" необхідно спрямовувати свою діяльність на виконання таких завдань: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вести постійні пошуки нових замовлень на всі види проектно-вишукувальних робіт за рахунок розширення мережі замовників та номенклатури об'єктів; участі у тендерах, конкурсах та у розробці спільних проектів з іншими проектними організаціями;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сформувати необхідний обсяг замовлень для виконання всіх економічних показників, передбачених бізнес-планом товариства на 2021 рік;</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виконувати заходи для популяризації діяльності підприємства та маркетингові дослідження ринків попиту на проектно-вишукувальні роботи;</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здійснювати відбір запропонованих об'єктів, аналізувати наявність вхідних даних та приймати рішення про виконання проектних робіт, виходячи з інтересів підприємства;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проводити раціональну політику при визначенні вартості проектних робіт та послуг;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проектними рішеннями забезпечувати експлуатаційну надійність, безпеку та високу економічність інвестицій;</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підвищувати технічний рівень проектів за рахунок впровадження у виробництво засобів автоматизації, використання локальної комп'ютерної мережі та інформаційних технологій;</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проводити систематичний аналіз стану виробництва для своєчасного прийняття необхідних організаційних, управлінських та оперативних технічних рішень;</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здійснювати заходи по підготовці персоналу, підвищувати якість технічного навчання;</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всі процеси по розробці та випуску проектної документації виконувати у відповідності до вимог міжнародної системи менеджменту якості ISO 9001: 2008;</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здійснювати дійові та своєчасні заходи для зменшення дебіторської заборгованості та отримання оплати за виконані проектні роботи чи надані послуги;</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удосконалювати форми оплати праці, покращувати організацію та управління на підприємстві;</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ефективно та економно використовувати енергоносії, матеріали, зменшувати невиробничі витрати;</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створювати необхідні умови праці, побуту та відпочинку працівників товариства.</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lastRenderedPageBreak/>
        <w:t>Опис політики емітента щодо досліджень та розробок, вказати суму витрат на дослідження та розробку за звітний рік</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Дослiдження та розробки не ведуться, планiв щодо їх проведення немає. В звiтному перiодi кошти на дослiдження та розробки не витрачалися.</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eastAsia="Times New Roman" w:cs="Times New Roman"/>
          <w:b/>
          <w:szCs w:val="24"/>
          <w:lang w:val="uk-UA" w:eastAsia="uk-UA"/>
        </w:rPr>
      </w:pPr>
      <w:r w:rsidRPr="0074400A">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4400A" w:rsidRPr="0074400A" w:rsidRDefault="0074400A" w:rsidP="0074400A">
      <w:pPr>
        <w:rPr>
          <w:rFonts w:eastAsia="Times New Roman" w:cs="Times New Roman"/>
          <w:b/>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Основнi показники фiнансово-господарської дiяльностi пiдприємства (тис. грн.) за останнi три роки:</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поточнi зобов'язання: за 2018 р. - 2573,5 тис. грн., за 2019 р. - 104,2 тис. грн., за 2020 р. - 138,6 тис. грн.;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xml:space="preserve">- грошовi кошти та їх еквiваленти:  за 2018 р. - 11,4 тис.грн., за 2019 р. - 23,0 тис. грн., за 2020 р. - 34,1 тис. грн.; </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нерозподiлений прибуток: за 2018 р. - 32454,3 тис. грн., за 2019 р. - 36173,6 тис. грн., за 2020 р. - 37988,6 тис. грн.;</w:t>
      </w:r>
    </w:p>
    <w:p w:rsidR="0074400A" w:rsidRPr="0074400A" w:rsidRDefault="0074400A" w:rsidP="0074400A">
      <w:pPr>
        <w:rPr>
          <w:rFonts w:ascii="Courier New" w:eastAsia="Times New Roman" w:hAnsi="Courier New" w:cs="Courier New"/>
          <w:sz w:val="20"/>
          <w:szCs w:val="24"/>
          <w:lang w:val="uk-UA" w:eastAsia="uk-UA"/>
        </w:rPr>
      </w:pPr>
      <w:r w:rsidRPr="0074400A">
        <w:rPr>
          <w:rFonts w:ascii="Courier New" w:eastAsia="Times New Roman" w:hAnsi="Courier New" w:cs="Courier New"/>
          <w:sz w:val="20"/>
          <w:szCs w:val="24"/>
          <w:lang w:val="uk-UA" w:eastAsia="uk-UA"/>
        </w:rPr>
        <w:t>- чистий прибуток: за 2018 р. - 948,7 тис. грн., за 2019 р. - 4382,1 тис. грн., за 2020 р. - 2477,9 тис. грн.</w:t>
      </w: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p>
    <w:p w:rsidR="0074400A" w:rsidRPr="0074400A" w:rsidRDefault="0074400A" w:rsidP="0074400A">
      <w:pPr>
        <w:rPr>
          <w:rFonts w:ascii="Courier New" w:eastAsia="Times New Roman" w:hAnsi="Courier New" w:cs="Courier New"/>
          <w:sz w:val="20"/>
          <w:szCs w:val="24"/>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ind w:left="567" w:firstLine="708"/>
        <w:jc w:val="center"/>
        <w:outlineLvl w:val="2"/>
        <w:rPr>
          <w:rFonts w:eastAsia="Times New Roman" w:cs="Times New Roman"/>
          <w:b/>
          <w:bCs/>
          <w:sz w:val="27"/>
          <w:szCs w:val="27"/>
          <w:lang w:val="uk-UA" w:eastAsia="uk-UA"/>
        </w:rPr>
      </w:pPr>
      <w:r w:rsidRPr="0074400A">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74400A" w:rsidRPr="0074400A" w:rsidRDefault="0074400A" w:rsidP="0074400A">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4400A" w:rsidRPr="0074400A" w:rsidTr="00452561">
        <w:tc>
          <w:tcPr>
            <w:tcW w:w="29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Персональний склад</w:t>
            </w:r>
          </w:p>
        </w:tc>
      </w:tr>
      <w:tr w:rsidR="0074400A" w:rsidRPr="0074400A" w:rsidTr="00452561">
        <w:tc>
          <w:tcPr>
            <w:tcW w:w="29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sz w:val="20"/>
                <w:szCs w:val="20"/>
                <w:lang w:val="uk-UA" w:eastAsia="uk-UA"/>
              </w:rPr>
            </w:pPr>
            <w:r w:rsidRPr="0074400A">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Голова Наглядової ради Галайда Владислав Леонідович (акціонер).</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Наглядової ради Стацевич Владислав Віталійович (акціонер).</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Наглядової ради Пісчасов В'ячеслав В'ячеславович (акціонер).</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Наглядової ради Лоза Ірина Валентинівна (акціонер).</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Наглядової ради Макій Сергій Михайлович (акціонер).</w:t>
            </w:r>
          </w:p>
        </w:tc>
      </w:tr>
      <w:tr w:rsidR="0074400A" w:rsidRPr="0074400A" w:rsidTr="00452561">
        <w:tc>
          <w:tcPr>
            <w:tcW w:w="29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sz w:val="20"/>
                <w:szCs w:val="20"/>
                <w:lang w:val="uk-UA" w:eastAsia="uk-UA"/>
              </w:rPr>
            </w:pPr>
            <w:r w:rsidRPr="0074400A">
              <w:rPr>
                <w:rFonts w:eastAsia="Times New Roman" w:cs="Times New Roman"/>
                <w:sz w:val="20"/>
                <w:szCs w:val="20"/>
                <w:lang w:val="uk-UA" w:eastAsia="uk-UA"/>
              </w:rPr>
              <w:t>Президент</w:t>
            </w:r>
          </w:p>
        </w:tc>
        <w:tc>
          <w:tcPr>
            <w:tcW w:w="510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Президент Ямшанов Юрій Борисович.</w:t>
            </w:r>
          </w:p>
        </w:tc>
      </w:tr>
      <w:tr w:rsidR="0074400A" w:rsidRPr="0074400A" w:rsidTr="00452561">
        <w:tc>
          <w:tcPr>
            <w:tcW w:w="29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sz w:val="20"/>
                <w:szCs w:val="20"/>
                <w:lang w:val="uk-UA" w:eastAsia="uk-UA"/>
              </w:rPr>
            </w:pPr>
            <w:r w:rsidRPr="0074400A">
              <w:rPr>
                <w:rFonts w:eastAsia="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Голова та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Голова ревізійної  комісії Прилюк Олена Анатоліївна.</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ревізійної комісії Карпенко Денис Валерійович.</w:t>
            </w:r>
          </w:p>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Член ревізійної комісії Корчевський Володимир Данилович.</w:t>
            </w:r>
          </w:p>
        </w:tc>
      </w:tr>
    </w:tbl>
    <w:p w:rsidR="0074400A" w:rsidRPr="0074400A" w:rsidRDefault="0074400A" w:rsidP="0074400A">
      <w:pPr>
        <w:rPr>
          <w:rFonts w:eastAsia="Times New Roman" w:cs="Times New Roman"/>
          <w:szCs w:val="24"/>
          <w:lang w:val="uk-UA"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74400A" w:rsidRPr="0074400A" w:rsidTr="0045256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74400A" w:rsidRPr="0074400A" w:rsidTr="00452561">
              <w:trPr>
                <w:trHeight w:val="318"/>
              </w:trPr>
              <w:tc>
                <w:tcPr>
                  <w:tcW w:w="12539" w:type="dxa"/>
                  <w:tcMar>
                    <w:top w:w="60" w:type="dxa"/>
                    <w:left w:w="60" w:type="dxa"/>
                    <w:bottom w:w="60" w:type="dxa"/>
                    <w:right w:w="60" w:type="dxa"/>
                  </w:tcMar>
                  <w:vAlign w:val="center"/>
                </w:tcPr>
                <w:p w:rsidR="0074400A" w:rsidRPr="0074400A" w:rsidRDefault="0074400A" w:rsidP="0074400A">
                  <w:pPr>
                    <w:ind w:left="-210"/>
                    <w:jc w:val="center"/>
                    <w:rPr>
                      <w:rFonts w:eastAsia="Times New Roman" w:cs="Times New Roman"/>
                      <w:b/>
                      <w:bCs/>
                      <w:sz w:val="28"/>
                      <w:szCs w:val="28"/>
                      <w:lang w:val="uk-UA" w:eastAsia="uk-UA"/>
                    </w:rPr>
                  </w:pPr>
                  <w:r w:rsidRPr="0074400A">
                    <w:rPr>
                      <w:rFonts w:eastAsia="Times New Roman" w:cs="Times New Roman"/>
                      <w:b/>
                      <w:color w:val="000000"/>
                      <w:sz w:val="28"/>
                      <w:szCs w:val="28"/>
                      <w:lang w:val="en-US" w:eastAsia="uk-UA"/>
                    </w:rPr>
                    <w:lastRenderedPageBreak/>
                    <w:t>V</w:t>
                  </w:r>
                  <w:r w:rsidRPr="0074400A">
                    <w:rPr>
                      <w:rFonts w:eastAsia="Times New Roman" w:cs="Times New Roman"/>
                      <w:b/>
                      <w:color w:val="000000"/>
                      <w:sz w:val="28"/>
                      <w:szCs w:val="28"/>
                      <w:lang w:val="uk-UA" w:eastAsia="uk-UA"/>
                    </w:rPr>
                    <w:t>. Інформація про посадових осіб емітента</w:t>
                  </w:r>
                </w:p>
              </w:tc>
            </w:tr>
            <w:tr w:rsidR="0074400A" w:rsidRPr="0074400A" w:rsidTr="00452561">
              <w:trPr>
                <w:trHeight w:val="273"/>
              </w:trPr>
              <w:tc>
                <w:tcPr>
                  <w:tcW w:w="12539" w:type="dxa"/>
                  <w:tcMar>
                    <w:top w:w="60" w:type="dxa"/>
                    <w:left w:w="60" w:type="dxa"/>
                    <w:bottom w:w="60" w:type="dxa"/>
                    <w:right w:w="60" w:type="dxa"/>
                  </w:tcMar>
                </w:tcPr>
                <w:p w:rsidR="0074400A" w:rsidRPr="0074400A" w:rsidRDefault="0074400A" w:rsidP="0074400A">
                  <w:pPr>
                    <w:jc w:val="center"/>
                    <w:rPr>
                      <w:rFonts w:eastAsia="Times New Roman" w:cs="Times New Roman"/>
                      <w:szCs w:val="24"/>
                      <w:lang w:val="uk-UA" w:eastAsia="uk-UA"/>
                    </w:rPr>
                  </w:pPr>
                  <w:r w:rsidRPr="0074400A">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74400A" w:rsidRPr="0074400A" w:rsidRDefault="0074400A" w:rsidP="0074400A">
            <w:pPr>
              <w:rPr>
                <w:rFonts w:eastAsia="Times New Roman" w:cs="Times New Roman"/>
                <w:b/>
                <w:bCs/>
                <w:szCs w:val="24"/>
                <w:lang w:val="uk-UA" w:eastAsia="uk-UA"/>
              </w:rPr>
            </w:pPr>
          </w:p>
        </w:tc>
      </w:tr>
    </w:tbl>
    <w:p w:rsidR="0074400A" w:rsidRPr="0074400A" w:rsidRDefault="0074400A" w:rsidP="0074400A">
      <w:pPr>
        <w:rPr>
          <w:rFonts w:eastAsia="Times New Roman" w:cs="Times New Roman"/>
          <w:vanish/>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74400A" w:rsidRPr="0074400A" w:rsidTr="0045256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w:t>
            </w:r>
          </w:p>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tabs>
                <w:tab w:val="left" w:pos="214"/>
              </w:tabs>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4400A" w:rsidRPr="0074400A" w:rsidRDefault="0074400A" w:rsidP="0074400A">
            <w:pPr>
              <w:ind w:left="-15"/>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Дата набуття повноважень та термін, на який обрано (призначено)</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8</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Президент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Ямшанов Юрій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Київський політехнічний інститут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"Український клуб"</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20053286</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Заст.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bCs/>
                <w:sz w:val="20"/>
                <w:szCs w:val="20"/>
                <w:lang w:val="en-US"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Винагорода виплачувалась у вигляд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зароб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тної плати зг</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дно штатного розпису, дозв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л на розкриття </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нформац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ї про розм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р зароб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тної плати особа не надала.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44 роки. Інші посади, які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в  - ТОВ "Український клуб", заступник генерального директора; ТОВ "МЕДІНВЕСТ РІЕЛЕСТЕЙТ", Генеральний директор. Обіймає посаду Генерального директора ТОВ "МЕДІНВЕСТ РІЕЛЕСТЕЙТ" (01601, м. Київ, вул. </w:t>
            </w:r>
            <w:r w:rsidRPr="0074400A">
              <w:rPr>
                <w:rFonts w:eastAsia="Times New Roman" w:cs="Times New Roman"/>
                <w:bCs/>
                <w:sz w:val="20"/>
                <w:szCs w:val="20"/>
                <w:lang w:val="en-US" w:eastAsia="uk-UA"/>
              </w:rPr>
              <w:t>Мечникова, 3, ідентифікаційний код 36258174).</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Галайда Владислав Леонідович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Київський інститут іноземних мов, викладач іноземної мови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32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"Скай Лімітед"</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22953545</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32 роки.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"Скай Лімітед", генеральний директор. Посади на будь-яких інших підприємствах не обіймає. Голова наглядової ради є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онером товариства.</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Стацевич Владислав Віталійович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Московський автомобільно-дорожний інститут, технічна експлуатація автомобілів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"Медінвест Ріелестейт"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36258174</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директор з загальних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40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"Медінвест Ріелестейт", директор із загальних питань. Посади на будь-яких інших підприємствах не обіймає. Член наглядової ради є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онером товариства.</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Пісчасов В'ячеслав В'ячеславович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"Медінвест Ріелестейт"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36258174</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аналітик консолідованої інформації</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36 років.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"Медінвест Ріелестейт", аналітик консолідованої інформації. Посади на будь-яких інших підприємствах не обіймає. Член наглядової ради є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онером товариства.</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Лоза Ірина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Київський автодорожний інститут, мости і тунелі,  інженер-будівельник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"Медінвест Ріелестейт"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36258174</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фінансовий директор</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40 років.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ймала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"Медінвест Ріелестейт", фінансовий директор. Посади на будь-яких інших підприємствах не обіймає. Член наглядової ради є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онером товариства.</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Макій Сергій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1957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Київський інженерно-будівельний інститут, інженер-будівельник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"Український клуб"</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2053286</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20.04.2018 строком на 3 роки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41 рік.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"Український клуб", генеральний директор. Посади на будь-яких інших підприємствах не обіймає. Член наглядової ради є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онером товариства.</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Голова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Прилюк Олена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Київський державний педінститут, вчитель; НАУ, психологія, психолог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"Медінвест Ріелестейт"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36258174</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аналітик консолідованої інформації</w:t>
            </w:r>
          </w:p>
        </w:tc>
        <w:tc>
          <w:tcPr>
            <w:tcW w:w="1775" w:type="dxa"/>
            <w:tcBorders>
              <w:top w:val="single" w:sz="6" w:space="0" w:color="000000"/>
              <w:left w:val="single" w:sz="6" w:space="0" w:color="000000"/>
              <w:bottom w:val="single" w:sz="6" w:space="0" w:color="000000"/>
              <w:right w:val="single" w:sz="6" w:space="0" w:color="000000"/>
            </w:tcBorders>
          </w:tcPr>
          <w:p w:rsidR="0074400A" w:rsidRPr="007726B9" w:rsidRDefault="0074400A" w:rsidP="007726B9">
            <w:pPr>
              <w:jc w:val="center"/>
              <w:rPr>
                <w:rFonts w:eastAsia="Times New Roman" w:cs="Times New Roman"/>
                <w:bCs/>
                <w:sz w:val="20"/>
                <w:szCs w:val="20"/>
                <w:lang w:eastAsia="uk-UA"/>
              </w:rPr>
            </w:pPr>
            <w:r w:rsidRPr="0074400A">
              <w:rPr>
                <w:rFonts w:eastAsia="Times New Roman" w:cs="Times New Roman"/>
                <w:bCs/>
                <w:sz w:val="20"/>
                <w:szCs w:val="20"/>
                <w:lang w:val="en-US" w:eastAsia="uk-UA"/>
              </w:rPr>
              <w:t xml:space="preserve">20.04.2018 строком на </w:t>
            </w:r>
            <w:r w:rsidR="007726B9">
              <w:rPr>
                <w:rFonts w:eastAsia="Times New Roman" w:cs="Times New Roman"/>
                <w:bCs/>
                <w:sz w:val="20"/>
                <w:szCs w:val="20"/>
                <w:lang w:eastAsia="uk-UA"/>
              </w:rPr>
              <w:t>3</w:t>
            </w:r>
            <w:r w:rsidR="007726B9">
              <w:rPr>
                <w:rFonts w:eastAsia="Times New Roman" w:cs="Times New Roman"/>
                <w:bCs/>
                <w:sz w:val="20"/>
                <w:szCs w:val="20"/>
                <w:lang w:val="en-US" w:eastAsia="uk-UA"/>
              </w:rPr>
              <w:t xml:space="preserve"> рок</w:t>
            </w:r>
            <w:r w:rsidR="007726B9">
              <w:rPr>
                <w:rFonts w:eastAsia="Times New Roman" w:cs="Times New Roman"/>
                <w:bCs/>
                <w:sz w:val="20"/>
                <w:szCs w:val="20"/>
                <w:lang w:eastAsia="uk-UA"/>
              </w:rPr>
              <w:t>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bCs/>
                <w:sz w:val="20"/>
                <w:szCs w:val="20"/>
                <w:lang w:val="en-US"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34 роки.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ймала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в  - ТОВ "Медінвест Ріелестейт", аналітик консолідованої інформації. </w:t>
            </w:r>
            <w:r w:rsidRPr="0074400A">
              <w:rPr>
                <w:rFonts w:eastAsia="Times New Roman" w:cs="Times New Roman"/>
                <w:bCs/>
                <w:sz w:val="20"/>
                <w:szCs w:val="20"/>
                <w:lang w:val="en-US" w:eastAsia="uk-UA"/>
              </w:rPr>
              <w:t>Посади на будь-яких інших підприємствах не обіймає.</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Карпенко Денис Валерійович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НТУУ "Київський політехнічний інститут", метрологія та вимірювальна техніка, інженер-електрик.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АТ "Медінвестпроект"</w:t>
            </w:r>
          </w:p>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01895430</w:t>
            </w:r>
          </w:p>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начальник відділу</w:t>
            </w:r>
          </w:p>
        </w:tc>
        <w:tc>
          <w:tcPr>
            <w:tcW w:w="1775" w:type="dxa"/>
            <w:tcBorders>
              <w:top w:val="single" w:sz="6" w:space="0" w:color="000000"/>
              <w:left w:val="single" w:sz="6" w:space="0" w:color="000000"/>
              <w:bottom w:val="single" w:sz="6" w:space="0" w:color="000000"/>
              <w:right w:val="single" w:sz="6" w:space="0" w:color="000000"/>
            </w:tcBorders>
          </w:tcPr>
          <w:p w:rsidR="0074400A" w:rsidRPr="007726B9" w:rsidRDefault="0074400A" w:rsidP="007726B9">
            <w:pPr>
              <w:jc w:val="center"/>
              <w:rPr>
                <w:rFonts w:eastAsia="Times New Roman" w:cs="Times New Roman"/>
                <w:bCs/>
                <w:sz w:val="20"/>
                <w:szCs w:val="20"/>
                <w:lang w:eastAsia="uk-UA"/>
              </w:rPr>
            </w:pPr>
            <w:r w:rsidRPr="0074400A">
              <w:rPr>
                <w:rFonts w:eastAsia="Times New Roman" w:cs="Times New Roman"/>
                <w:bCs/>
                <w:sz w:val="20"/>
                <w:szCs w:val="20"/>
                <w:lang w:val="en-US" w:eastAsia="uk-UA"/>
              </w:rPr>
              <w:t xml:space="preserve">20.04.2018 строком на </w:t>
            </w:r>
            <w:r w:rsidR="007726B9">
              <w:rPr>
                <w:rFonts w:eastAsia="Times New Roman" w:cs="Times New Roman"/>
                <w:bCs/>
                <w:sz w:val="20"/>
                <w:szCs w:val="20"/>
                <w:lang w:eastAsia="uk-UA"/>
              </w:rPr>
              <w:t>3</w:t>
            </w:r>
            <w:r w:rsidR="007726B9">
              <w:rPr>
                <w:rFonts w:eastAsia="Times New Roman" w:cs="Times New Roman"/>
                <w:bCs/>
                <w:sz w:val="20"/>
                <w:szCs w:val="20"/>
                <w:lang w:val="en-US" w:eastAsia="uk-UA"/>
              </w:rPr>
              <w:t xml:space="preserve"> рок</w:t>
            </w:r>
            <w:r w:rsidR="007726B9">
              <w:rPr>
                <w:rFonts w:eastAsia="Times New Roman" w:cs="Times New Roman"/>
                <w:bCs/>
                <w:sz w:val="20"/>
                <w:szCs w:val="20"/>
                <w:lang w:eastAsia="uk-UA"/>
              </w:rPr>
              <w:t>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bCs/>
                <w:sz w:val="20"/>
                <w:szCs w:val="20"/>
                <w:lang w:val="en-US"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20 років.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в  - АТ "Медінвестпроект", начальник відділу. </w:t>
            </w:r>
            <w:r w:rsidRPr="0074400A">
              <w:rPr>
                <w:rFonts w:eastAsia="Times New Roman" w:cs="Times New Roman"/>
                <w:bCs/>
                <w:sz w:val="20"/>
                <w:szCs w:val="20"/>
                <w:lang w:val="en-US" w:eastAsia="uk-UA"/>
              </w:rPr>
              <w:t>Посади на будь-яких інших підприємствах не обіймає.</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lastRenderedPageBreak/>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Корчевський Володимир Данилович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1939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Київський політехнічний інститут в 1967р., інженер-механік</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57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АТ "Медінвестпроект"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01895430</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директор з загальних питань.</w:t>
            </w:r>
          </w:p>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З 2009 - пенсіонер.</w:t>
            </w:r>
          </w:p>
          <w:p w:rsidR="0074400A" w:rsidRPr="0074400A" w:rsidRDefault="0074400A" w:rsidP="0074400A">
            <w:pPr>
              <w:jc w:val="center"/>
              <w:rPr>
                <w:rFonts w:eastAsia="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74400A" w:rsidRPr="007726B9" w:rsidRDefault="007726B9" w:rsidP="0074400A">
            <w:pPr>
              <w:jc w:val="center"/>
              <w:rPr>
                <w:rFonts w:eastAsia="Times New Roman" w:cs="Times New Roman"/>
                <w:bCs/>
                <w:sz w:val="20"/>
                <w:szCs w:val="20"/>
                <w:lang w:eastAsia="uk-UA"/>
              </w:rPr>
            </w:pPr>
            <w:r>
              <w:rPr>
                <w:rFonts w:eastAsia="Times New Roman" w:cs="Times New Roman"/>
                <w:bCs/>
                <w:sz w:val="20"/>
                <w:szCs w:val="20"/>
                <w:lang w:val="en-US" w:eastAsia="uk-UA"/>
              </w:rPr>
              <w:t xml:space="preserve">20.04.2018 строком на </w:t>
            </w:r>
            <w:r>
              <w:rPr>
                <w:rFonts w:eastAsia="Times New Roman" w:cs="Times New Roman"/>
                <w:bCs/>
                <w:sz w:val="20"/>
                <w:szCs w:val="20"/>
                <w:lang w:eastAsia="uk-UA"/>
              </w:rPr>
              <w:t>3</w:t>
            </w:r>
            <w:r>
              <w:rPr>
                <w:rFonts w:eastAsia="Times New Roman" w:cs="Times New Roman"/>
                <w:bCs/>
                <w:sz w:val="20"/>
                <w:szCs w:val="20"/>
                <w:lang w:val="en-US" w:eastAsia="uk-UA"/>
              </w:rPr>
              <w:t xml:space="preserve"> рок</w:t>
            </w:r>
            <w:r>
              <w:rPr>
                <w:rFonts w:eastAsia="Times New Roman" w:cs="Times New Roman"/>
                <w:bCs/>
                <w:sz w:val="20"/>
                <w:szCs w:val="20"/>
                <w:lang w:eastAsia="uk-UA"/>
              </w:rPr>
              <w:t>и</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965CA9" w:rsidRDefault="0074400A" w:rsidP="0074400A">
            <w:pPr>
              <w:rPr>
                <w:rFonts w:eastAsia="Times New Roman" w:cs="Times New Roman"/>
                <w:bCs/>
                <w:sz w:val="20"/>
                <w:szCs w:val="20"/>
                <w:lang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ни персонального складу на дан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посад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протягом 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тного пер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оду не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дбувалися.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 не виплачував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 особ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винагороду, в тому числі в натуральній формі.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57 років.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пенсіонер. Посади на будь-яких інших підприємствах не обіймає.</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Безсмертна Анжеліка Антонівна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1971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 xml:space="preserve">Київський торгівельно-економічний інститут, економіст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32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ТОВ "Медінвест Ріелестейт"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36258174</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15.08.2011 безстроково</w:t>
            </w:r>
          </w:p>
        </w:tc>
      </w:tr>
      <w:tr w:rsidR="0074400A" w:rsidRPr="0074400A" w:rsidTr="004525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bCs/>
                <w:sz w:val="20"/>
                <w:szCs w:val="20"/>
                <w:lang w:val="en-US" w:eastAsia="uk-UA"/>
              </w:rPr>
            </w:pPr>
            <w:r w:rsidRPr="00965CA9">
              <w:rPr>
                <w:rFonts w:eastAsia="Times New Roman" w:cs="Times New Roman"/>
                <w:bCs/>
                <w:sz w:val="20"/>
                <w:szCs w:val="20"/>
                <w:lang w:eastAsia="uk-UA"/>
              </w:rPr>
              <w:t>Повноваження та обов'язки посадової особи визначен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у статут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внутр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шн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положеннях товариства. Змін персонального складу на даній посаді протягом звітного періоду не відбувалося. Винагорода виплачувалась у вигляд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зароб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тної плати зг</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дно штатного розпису, дозв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л на розкриття </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нформац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ї про розм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р зароб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тної плати особа не надала. Непогашеної судимост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за корислив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посадов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злочини немає. Загальний стаж роботи 32 роки. Посада, яку об</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ймала протягом останн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х п"яти рок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 ТОВ "Медінвест Ріелестейт", головний бухгалтер. Обіймає посаду головного бухгалтера ТОВ "Мед</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нвест 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елестейт" (01601, м. Київ, вул. </w:t>
            </w:r>
            <w:r w:rsidRPr="0074400A">
              <w:rPr>
                <w:rFonts w:eastAsia="Times New Roman" w:cs="Times New Roman"/>
                <w:bCs/>
                <w:sz w:val="20"/>
                <w:szCs w:val="20"/>
                <w:lang w:val="en-US" w:eastAsia="uk-UA"/>
              </w:rPr>
              <w:t>Мечникова, 3, ідентифікаційний код 36258174).</w:t>
            </w:r>
          </w:p>
        </w:tc>
      </w:tr>
    </w:tbl>
    <w:p w:rsidR="0074400A" w:rsidRPr="0074400A" w:rsidRDefault="0074400A" w:rsidP="0074400A">
      <w:pPr>
        <w:rPr>
          <w:rFonts w:eastAsia="Times New Roman" w:cs="Times New Roman"/>
          <w:szCs w:val="24"/>
          <w:lang w:val="en-US"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4400A" w:rsidRPr="0074400A" w:rsidTr="00452561">
        <w:trPr>
          <w:trHeight w:val="463"/>
        </w:trPr>
        <w:tc>
          <w:tcPr>
            <w:tcW w:w="15480" w:type="dxa"/>
            <w:tcMar>
              <w:top w:w="60" w:type="dxa"/>
              <w:left w:w="60" w:type="dxa"/>
              <w:bottom w:w="60" w:type="dxa"/>
              <w:right w:w="60" w:type="dxa"/>
            </w:tcMar>
            <w:vAlign w:val="center"/>
          </w:tcPr>
          <w:p w:rsidR="0074400A" w:rsidRPr="0074400A" w:rsidRDefault="0074400A" w:rsidP="0074400A">
            <w:pPr>
              <w:tabs>
                <w:tab w:val="left" w:pos="17640"/>
              </w:tabs>
              <w:ind w:left="180" w:hanging="180"/>
              <w:jc w:val="center"/>
              <w:rPr>
                <w:rFonts w:eastAsia="Times New Roman" w:cs="Times New Roman"/>
                <w:b/>
                <w:bCs/>
                <w:szCs w:val="24"/>
                <w:lang w:eastAsia="uk-UA"/>
              </w:rPr>
            </w:pPr>
            <w:r w:rsidRPr="0074400A">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74400A" w:rsidRPr="0074400A" w:rsidRDefault="0074400A" w:rsidP="0074400A">
            <w:pPr>
              <w:rPr>
                <w:rFonts w:eastAsia="Times New Roman" w:cs="Times New Roman"/>
                <w:b/>
                <w:bCs/>
                <w:szCs w:val="24"/>
                <w:lang w:eastAsia="uk-UA"/>
              </w:rPr>
            </w:pPr>
          </w:p>
        </w:tc>
      </w:tr>
    </w:tbl>
    <w:p w:rsidR="0074400A" w:rsidRPr="0074400A" w:rsidRDefault="0074400A" w:rsidP="0074400A">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4400A" w:rsidRPr="0074400A" w:rsidTr="0045256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Кількість за видами акцій</w:t>
            </w:r>
          </w:p>
        </w:tc>
      </w:tr>
      <w:tr w:rsidR="0074400A" w:rsidRPr="0074400A" w:rsidTr="00452561">
        <w:tc>
          <w:tcPr>
            <w:tcW w:w="2930" w:type="dxa"/>
            <w:vMerge/>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прості іменні</w:t>
            </w:r>
          </w:p>
          <w:p w:rsidR="0074400A" w:rsidRPr="0074400A" w:rsidRDefault="0074400A" w:rsidP="0074400A">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ind w:left="-243"/>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 xml:space="preserve">  </w:t>
            </w:r>
            <w:r w:rsidRPr="0074400A">
              <w:rPr>
                <w:rFonts w:eastAsia="Times New Roman" w:cs="Times New Roman"/>
                <w:b/>
                <w:bCs/>
                <w:sz w:val="20"/>
                <w:szCs w:val="20"/>
                <w:lang w:val="uk-UA" w:eastAsia="uk-UA"/>
              </w:rPr>
              <w:t>Привілейовані</w:t>
            </w:r>
          </w:p>
          <w:p w:rsidR="0074400A" w:rsidRPr="0074400A" w:rsidRDefault="0074400A" w:rsidP="0074400A">
            <w:pPr>
              <w:ind w:left="-243"/>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іменні</w:t>
            </w:r>
          </w:p>
          <w:p w:rsidR="0074400A" w:rsidRPr="0074400A" w:rsidRDefault="0074400A" w:rsidP="0074400A">
            <w:pPr>
              <w:jc w:val="center"/>
              <w:rPr>
                <w:rFonts w:eastAsia="Times New Roman" w:cs="Times New Roman"/>
                <w:b/>
                <w:bCs/>
                <w:sz w:val="20"/>
                <w:szCs w:val="20"/>
                <w:lang w:val="uk-UA" w:eastAsia="uk-UA"/>
              </w:rPr>
            </w:pP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6</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Президент</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 Юрiй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Галайда Владислав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Стацевич Владислав Вiталiйович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Пiсчасов В'ячеслав В'ячеславович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Лоза Iрина Валентинiвна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Макiй Сергiй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Прилюк Олена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Карпенко Денис Валерiйович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Корчевський Володимир Данилович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r w:rsidR="0074400A" w:rsidRPr="0074400A" w:rsidTr="004525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Безсмертна Анжелiка Антонiвна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w:t>
            </w:r>
          </w:p>
        </w:tc>
      </w:tr>
    </w:tbl>
    <w:p w:rsidR="0074400A" w:rsidRPr="0074400A" w:rsidRDefault="0074400A" w:rsidP="0074400A">
      <w:pPr>
        <w:rPr>
          <w:rFonts w:eastAsia="Times New Roman" w:cs="Times New Roman"/>
          <w:szCs w:val="24"/>
          <w:lang w:val="en-US"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p w:rsidR="0074400A" w:rsidRPr="0074400A" w:rsidRDefault="0074400A" w:rsidP="0074400A">
      <w:pPr>
        <w:spacing w:before="100" w:beforeAutospacing="1" w:after="100" w:afterAutospacing="1"/>
        <w:jc w:val="center"/>
        <w:outlineLvl w:val="2"/>
        <w:rPr>
          <w:rFonts w:eastAsia="Times New Roman" w:cs="Times New Roman"/>
          <w:b/>
          <w:bCs/>
          <w:sz w:val="28"/>
          <w:szCs w:val="28"/>
          <w:lang w:val="uk-UA" w:eastAsia="uk-UA"/>
        </w:rPr>
      </w:pPr>
      <w:r w:rsidRPr="0074400A">
        <w:rPr>
          <w:rFonts w:eastAsia="Times New Roman" w:cs="Times New Roman"/>
          <w:b/>
          <w:bCs/>
          <w:color w:val="000000"/>
          <w:sz w:val="28"/>
          <w:szCs w:val="28"/>
          <w:lang w:val="uk-UA" w:eastAsia="uk-UA"/>
        </w:rPr>
        <w:lastRenderedPageBreak/>
        <w:t>VII. Звіт керівництва (звіт про управління)</w:t>
      </w: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t>1. Вірогідні перспективи подальшого розвитку емітента.</w:t>
      </w:r>
    </w:p>
    <w:p w:rsidR="00854DD7" w:rsidRPr="00C43E73" w:rsidRDefault="00854DD7" w:rsidP="00854DD7">
      <w:pPr>
        <w:ind w:firstLine="567"/>
        <w:jc w:val="both"/>
        <w:rPr>
          <w:sz w:val="20"/>
          <w:szCs w:val="20"/>
        </w:rPr>
      </w:pPr>
      <w:r w:rsidRPr="00C43E73">
        <w:rPr>
          <w:color w:val="000000"/>
          <w:sz w:val="20"/>
          <w:szCs w:val="20"/>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74400A" w:rsidRPr="00800916" w:rsidRDefault="0074400A">
      <w:pPr>
        <w:sectPr w:rsidR="0074400A" w:rsidRPr="00800916" w:rsidSect="0074400A">
          <w:pgSz w:w="11906" w:h="16838"/>
          <w:pgMar w:top="363" w:right="567" w:bottom="363" w:left="1417" w:header="709" w:footer="709" w:gutter="0"/>
          <w:cols w:space="708"/>
          <w:docGrid w:linePitch="360"/>
        </w:sectPr>
      </w:pPr>
    </w:p>
    <w:p w:rsidR="0074400A" w:rsidRPr="00800916"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t>2. Інформація про розвиток емітента.</w:t>
      </w:r>
    </w:p>
    <w:p w:rsidR="00854DD7" w:rsidRPr="00EA79FC" w:rsidRDefault="00854DD7" w:rsidP="00854DD7">
      <w:pPr>
        <w:pStyle w:val="txtblk"/>
        <w:shd w:val="clear" w:color="auto" w:fill="FFFFFF"/>
        <w:spacing w:before="0" w:after="0"/>
        <w:ind w:firstLine="567"/>
        <w:jc w:val="both"/>
        <w:rPr>
          <w:sz w:val="20"/>
          <w:szCs w:val="20"/>
          <w:lang w:val="uk-UA"/>
        </w:rPr>
      </w:pPr>
      <w:r w:rsidRPr="00EA79FC">
        <w:rPr>
          <w:color w:val="000000"/>
          <w:sz w:val="20"/>
          <w:szCs w:val="20"/>
          <w:shd w:val="clear" w:color="auto" w:fill="FFFFFF"/>
          <w:lang w:val="uk-UA"/>
        </w:rPr>
        <w:t xml:space="preserve">Історія інституту почалася в 1946 році створенням української філії Всесоюзної проектної організації "Держздравпроект". У квітні 2011 року виповнилося 65 років науково-дослідному і проектному інституту з проектування установ охорони здоров'я УкрДіпроНДІздрав, сьогодні - акціонерне товариство "Медінвестпроект". </w:t>
      </w:r>
    </w:p>
    <w:p w:rsidR="00854DD7" w:rsidRPr="00EA79FC" w:rsidRDefault="00854DD7" w:rsidP="00854DD7">
      <w:pPr>
        <w:pStyle w:val="HTML"/>
        <w:shd w:val="clear" w:color="auto" w:fill="FFFFFF"/>
        <w:ind w:firstLine="567"/>
        <w:jc w:val="both"/>
        <w:rPr>
          <w:rFonts w:ascii="Times New Roman" w:hAnsi="Times New Roman" w:cs="Times New Roman"/>
          <w:lang w:val="uk-UA"/>
        </w:rPr>
      </w:pPr>
      <w:r w:rsidRPr="00EA79FC">
        <w:rPr>
          <w:rFonts w:ascii="Times New Roman" w:hAnsi="Times New Roman" w:cs="Times New Roman"/>
          <w:color w:val="000000"/>
          <w:lang w:val="uk-UA"/>
        </w:rPr>
        <w:t>В 1995 році інститут "</w:t>
      </w:r>
      <w:r w:rsidRPr="00EA79FC">
        <w:rPr>
          <w:rFonts w:ascii="Times New Roman" w:hAnsi="Times New Roman" w:cs="Times New Roman"/>
          <w:color w:val="000000"/>
          <w:shd w:val="clear" w:color="auto" w:fill="FFFFFF"/>
          <w:lang w:val="uk-UA"/>
        </w:rPr>
        <w:t>ДіпроНДІздрав</w:t>
      </w:r>
      <w:r w:rsidRPr="00EA79FC">
        <w:rPr>
          <w:rFonts w:ascii="Times New Roman" w:hAnsi="Times New Roman" w:cs="Times New Roman"/>
          <w:color w:val="000000"/>
          <w:lang w:val="uk-UA"/>
        </w:rPr>
        <w:t xml:space="preserve">" перетворено в акціонерне товариство "Медінвестпроект" та </w:t>
      </w:r>
      <w:r w:rsidRPr="00EA79FC">
        <w:rPr>
          <w:rFonts w:ascii="Times New Roman" w:hAnsi="Times New Roman" w:cs="Times New Roman"/>
          <w:bCs/>
          <w:color w:val="000000"/>
          <w:lang w:val="uk-UA"/>
        </w:rPr>
        <w:t xml:space="preserve">24.03.1995р. зареєстровано у Печерській районній у м. Києві державній адміністрації. </w:t>
      </w:r>
      <w:r w:rsidRPr="00EA79FC">
        <w:rPr>
          <w:rFonts w:ascii="Times New Roman" w:hAnsi="Times New Roman" w:cs="Times New Roman"/>
          <w:color w:val="000000"/>
          <w:lang w:val="uk-UA"/>
        </w:rPr>
        <w:t xml:space="preserve">Загальними зборами акцiонерiв 31.03.2011р. прийнято рiшення про змiну найменування </w:t>
      </w:r>
      <w:r w:rsidRPr="00EA79FC">
        <w:rPr>
          <w:rFonts w:ascii="Times New Roman" w:hAnsi="Times New Roman" w:cs="Times New Roman"/>
          <w:color w:val="000000"/>
          <w:shd w:val="clear" w:color="auto" w:fill="FFFFFF"/>
          <w:lang w:val="uk-UA"/>
        </w:rPr>
        <w:t xml:space="preserve">Закритого акцiонерного товариства "Медінвестпроект" на Публiчне акцiонерне товариство "Медінвестпроект", </w:t>
      </w:r>
      <w:r w:rsidRPr="00EA79FC">
        <w:rPr>
          <w:rFonts w:ascii="Times New Roman" w:hAnsi="Times New Roman" w:cs="Times New Roman"/>
          <w:color w:val="000000"/>
          <w:lang w:val="uk-UA"/>
        </w:rPr>
        <w:t>у зв'язку з приведенням у вiдповiднiсть до вимог Закону України "Про акцiонернi товариства".</w:t>
      </w:r>
    </w:p>
    <w:p w:rsidR="00854DD7" w:rsidRPr="00EA79FC" w:rsidRDefault="00854DD7" w:rsidP="00854DD7">
      <w:pPr>
        <w:pStyle w:val="HTML"/>
        <w:shd w:val="clear" w:color="auto" w:fill="FFFFFF"/>
        <w:ind w:firstLine="567"/>
        <w:jc w:val="both"/>
        <w:rPr>
          <w:rFonts w:ascii="Times New Roman" w:hAnsi="Times New Roman" w:cs="Times New Roman"/>
          <w:lang w:val="uk-UA"/>
        </w:rPr>
      </w:pPr>
      <w:r w:rsidRPr="00EA79FC">
        <w:rPr>
          <w:rFonts w:ascii="Times New Roman" w:hAnsi="Times New Roman" w:cs="Times New Roman"/>
          <w:color w:val="000000"/>
          <w:lang w:val="uk-UA"/>
        </w:rPr>
        <w:t xml:space="preserve"> Загальними зборами акцiонерiв 27.04.</w:t>
      </w:r>
      <w:r w:rsidRPr="00EA79FC">
        <w:rPr>
          <w:rFonts w:ascii="Times New Roman" w:hAnsi="Times New Roman" w:cs="Times New Roman"/>
          <w:color w:val="000000"/>
          <w:shd w:val="clear" w:color="auto" w:fill="FFFFFF"/>
          <w:lang w:val="uk-UA"/>
        </w:rPr>
        <w:t>2016р. прийнято рішення про зміну найменування Товариства з Публічного акціонерного товариства "Медінвестпроект" на Приватне акціонерне товариство "Медінвестпроект" у зв'язку зі зміною його типу.</w:t>
      </w:r>
      <w:r w:rsidRPr="00EA79FC">
        <w:rPr>
          <w:rStyle w:val="apple-converted-space"/>
          <w:rFonts w:ascii="Times New Roman" w:hAnsi="Times New Roman" w:cs="Times New Roman"/>
          <w:color w:val="000000"/>
          <w:shd w:val="clear" w:color="auto" w:fill="FFFFFF"/>
          <w:lang w:val="uk-UA"/>
        </w:rPr>
        <w:t> </w:t>
      </w:r>
    </w:p>
    <w:p w:rsidR="00854DD7" w:rsidRPr="00EA79FC" w:rsidRDefault="00854DD7" w:rsidP="00854DD7">
      <w:pPr>
        <w:pStyle w:val="HTML"/>
        <w:shd w:val="clear" w:color="auto" w:fill="FFFFFF"/>
        <w:ind w:firstLine="567"/>
        <w:jc w:val="both"/>
        <w:rPr>
          <w:rFonts w:ascii="Times New Roman" w:hAnsi="Times New Roman" w:cs="Times New Roman"/>
          <w:lang w:val="uk-UA"/>
        </w:rPr>
      </w:pPr>
      <w:r w:rsidRPr="00EA79FC">
        <w:rPr>
          <w:rFonts w:ascii="Times New Roman" w:hAnsi="Times New Roman" w:cs="Times New Roman"/>
          <w:color w:val="000000"/>
          <w:lang w:val="uk-UA"/>
        </w:rPr>
        <w:t xml:space="preserve">Підприємство займалося </w:t>
      </w:r>
      <w:r w:rsidRPr="00EA79FC">
        <w:rPr>
          <w:rFonts w:ascii="Times New Roman" w:hAnsi="Times New Roman" w:cs="Times New Roman"/>
          <w:color w:val="000000"/>
          <w:shd w:val="clear" w:color="auto" w:fill="FFFFFF"/>
          <w:lang w:val="uk-UA"/>
        </w:rPr>
        <w:t xml:space="preserve">відновленням об'єктів охорони здоров'я, проектуванням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w:t>
      </w:r>
      <w:r w:rsidRPr="00EA79FC">
        <w:rPr>
          <w:rFonts w:ascii="Times New Roman" w:hAnsi="Times New Roman" w:cs="Times New Roman"/>
          <w:color w:val="000000"/>
          <w:lang w:val="uk-UA"/>
        </w:rPr>
        <w:t>За нашими проектами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 Києві; загальної та невідкладної хірургії, ортопедії в м. 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і т.</w:t>
      </w:r>
    </w:p>
    <w:p w:rsidR="00854DD7" w:rsidRPr="00EA79FC" w:rsidRDefault="00854DD7" w:rsidP="00854DD7">
      <w:pPr>
        <w:ind w:firstLine="567"/>
        <w:jc w:val="both"/>
        <w:rPr>
          <w:color w:val="000000"/>
          <w:sz w:val="20"/>
          <w:szCs w:val="20"/>
          <w:shd w:val="clear" w:color="auto" w:fill="FFFFFF"/>
        </w:rPr>
      </w:pPr>
      <w:r w:rsidRPr="00EA79FC">
        <w:rPr>
          <w:color w:val="000000"/>
          <w:sz w:val="20"/>
          <w:szCs w:val="20"/>
          <w:shd w:val="clear" w:color="auto" w:fill="FFFFFF"/>
        </w:rPr>
        <w:t>У звітному періоді розробка проектно-кошторисної документації (ПКД) не здійснювалася.</w:t>
      </w: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spacing w:before="100" w:beforeAutospacing="1" w:after="100" w:afterAutospacing="1"/>
        <w:jc w:val="center"/>
        <w:rPr>
          <w:rFonts w:eastAsia="Times New Roman" w:cs="Times New Roman"/>
          <w:b/>
          <w:color w:val="000000"/>
          <w:sz w:val="28"/>
          <w:szCs w:val="24"/>
          <w:lang w:val="uk-UA" w:eastAsia="ru-RU"/>
        </w:rPr>
      </w:pPr>
      <w:r w:rsidRPr="0074400A">
        <w:rPr>
          <w:rFonts w:eastAsia="Times New Roman" w:cs="Times New Roman"/>
          <w:b/>
          <w:color w:val="000000"/>
          <w:sz w:val="28"/>
          <w:szCs w:val="24"/>
          <w:lang w:val="uk-UA" w:eastAsia="ru-RU"/>
        </w:rPr>
        <w:t xml:space="preserve">3. </w:t>
      </w:r>
      <w:r w:rsidRPr="0074400A">
        <w:rPr>
          <w:rFonts w:eastAsia="Times New Roman" w:cs="Times New Roman"/>
          <w:b/>
          <w:color w:val="000000"/>
          <w:sz w:val="28"/>
          <w:szCs w:val="28"/>
          <w:lang w:eastAsia="ru-RU"/>
        </w:rPr>
        <w:t>Інформація</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про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укладення</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деривативів</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або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вчинення</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правочинів</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щодо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похідних</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цінних</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паперів</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емітентом</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якщо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це</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впливає</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на</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оцінку</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його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активів</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зобов</w:t>
      </w:r>
      <w:r w:rsidRPr="00965CA9">
        <w:rPr>
          <w:rFonts w:eastAsia="Times New Roman" w:cs="Times New Roman"/>
          <w:b/>
          <w:color w:val="000000"/>
          <w:sz w:val="28"/>
          <w:szCs w:val="28"/>
          <w:lang w:eastAsia="ru-RU"/>
        </w:rPr>
        <w:t>'</w:t>
      </w:r>
      <w:r w:rsidRPr="0074400A">
        <w:rPr>
          <w:rFonts w:eastAsia="Times New Roman" w:cs="Times New Roman"/>
          <w:b/>
          <w:color w:val="000000"/>
          <w:sz w:val="28"/>
          <w:szCs w:val="28"/>
          <w:lang w:eastAsia="ru-RU"/>
        </w:rPr>
        <w:t>язань</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фінансового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стану</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і</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доходів</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або</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витрат</w:t>
      </w:r>
      <w:r w:rsidRPr="00965CA9">
        <w:rPr>
          <w:rFonts w:eastAsia="Times New Roman" w:cs="Times New Roman"/>
          <w:b/>
          <w:color w:val="000000"/>
          <w:sz w:val="28"/>
          <w:szCs w:val="28"/>
          <w:lang w:eastAsia="ru-RU"/>
        </w:rPr>
        <w:t xml:space="preserve"> </w:t>
      </w:r>
      <w:r w:rsidRPr="0074400A">
        <w:rPr>
          <w:rFonts w:eastAsia="Times New Roman" w:cs="Times New Roman"/>
          <w:b/>
          <w:color w:val="000000"/>
          <w:sz w:val="28"/>
          <w:szCs w:val="28"/>
          <w:lang w:eastAsia="ru-RU"/>
        </w:rPr>
        <w:t>емітента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Товариство, протягом звітного періоду не укладало деривативів та не вчиняло правочинів щодо похідних цінних паперів.</w:t>
      </w: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jc w:val="center"/>
        <w:rPr>
          <w:rFonts w:eastAsia="Times New Roman" w:cs="Times New Roman"/>
          <w:b/>
          <w:color w:val="000000"/>
          <w:sz w:val="28"/>
          <w:szCs w:val="28"/>
          <w:lang w:val="uk-UA" w:eastAsia="uk-UA"/>
        </w:rPr>
      </w:pPr>
      <w:r w:rsidRPr="0074400A">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4400A" w:rsidRPr="0074400A"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Завдання та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тика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щодо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нансовими ризиками передбачає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йснення таких основних заход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дентиф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 окремих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пов'язаних з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нансовою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стю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дприємства. Процес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дентиф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окремих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передбачає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лення систематичних та несистематичних вид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що характерн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для господарської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дприємства, а також формування загального портфеля фінансових ризиків, пов'язаних з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стю підприємства;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оц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нка широти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достов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необх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дної для визначення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вня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визначення розміру можливих фінансових втрат при настанн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ризикової под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за окремими видами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 можливих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втрат визначається характером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йснюваних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обсягом зад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яних в них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талу) та максимальним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внем ампл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туди коливання доход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при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дних видах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визначенням розміру можливих фінансових втрат при настанн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ризикової под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за окремими видами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800916">
        <w:rPr>
          <w:rFonts w:eastAsia="Times New Roman" w:cs="Times New Roman"/>
          <w:sz w:val="20"/>
          <w:szCs w:val="20"/>
          <w:lang w:eastAsia="uk-UA"/>
        </w:rPr>
        <w:t>Для Ем</w:t>
      </w:r>
      <w:r w:rsidRPr="0074400A">
        <w:rPr>
          <w:rFonts w:eastAsia="Times New Roman" w:cs="Times New Roman"/>
          <w:sz w:val="20"/>
          <w:szCs w:val="20"/>
          <w:lang w:val="en-US" w:eastAsia="uk-UA"/>
        </w:rPr>
        <w:t>i</w:t>
      </w:r>
      <w:r w:rsidRPr="00800916">
        <w:rPr>
          <w:rFonts w:eastAsia="Times New Roman" w:cs="Times New Roman"/>
          <w:sz w:val="20"/>
          <w:szCs w:val="20"/>
          <w:lang w:eastAsia="uk-UA"/>
        </w:rPr>
        <w:t xml:space="preserve">тента одним з </w:t>
      </w:r>
      <w:r w:rsidRPr="0074400A">
        <w:rPr>
          <w:rFonts w:eastAsia="Times New Roman" w:cs="Times New Roman"/>
          <w:sz w:val="20"/>
          <w:szCs w:val="20"/>
          <w:lang w:val="en-US" w:eastAsia="uk-UA"/>
        </w:rPr>
        <w:t>i</w:t>
      </w:r>
      <w:r w:rsidRPr="00800916">
        <w:rPr>
          <w:rFonts w:eastAsia="Times New Roman" w:cs="Times New Roman"/>
          <w:sz w:val="20"/>
          <w:szCs w:val="20"/>
          <w:lang w:eastAsia="uk-UA"/>
        </w:rPr>
        <w:t>нструмент</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 нейтрал</w:t>
      </w:r>
      <w:r w:rsidRPr="0074400A">
        <w:rPr>
          <w:rFonts w:eastAsia="Times New Roman" w:cs="Times New Roman"/>
          <w:sz w:val="20"/>
          <w:szCs w:val="20"/>
          <w:lang w:val="en-US" w:eastAsia="uk-UA"/>
        </w:rPr>
        <w:t>i</w:t>
      </w:r>
      <w:r w:rsidRPr="00800916">
        <w:rPr>
          <w:rFonts w:eastAsia="Times New Roman" w:cs="Times New Roman"/>
          <w:sz w:val="20"/>
          <w:szCs w:val="20"/>
          <w:lang w:eastAsia="uk-UA"/>
        </w:rPr>
        <w:t>зац</w:t>
      </w:r>
      <w:r w:rsidRPr="0074400A">
        <w:rPr>
          <w:rFonts w:eastAsia="Times New Roman" w:cs="Times New Roman"/>
          <w:sz w:val="20"/>
          <w:szCs w:val="20"/>
          <w:lang w:val="en-US" w:eastAsia="uk-UA"/>
        </w:rPr>
        <w:t>i</w:t>
      </w:r>
      <w:r w:rsidRPr="00800916">
        <w:rPr>
          <w:rFonts w:eastAsia="Times New Roman" w:cs="Times New Roman"/>
          <w:sz w:val="20"/>
          <w:szCs w:val="20"/>
          <w:lang w:eastAsia="uk-UA"/>
        </w:rPr>
        <w:t>ї насл</w:t>
      </w:r>
      <w:r w:rsidRPr="0074400A">
        <w:rPr>
          <w:rFonts w:eastAsia="Times New Roman" w:cs="Times New Roman"/>
          <w:sz w:val="20"/>
          <w:szCs w:val="20"/>
          <w:lang w:val="en-US" w:eastAsia="uk-UA"/>
        </w:rPr>
        <w:t>i</w:t>
      </w:r>
      <w:r w:rsidRPr="00800916">
        <w:rPr>
          <w:rFonts w:eastAsia="Times New Roman" w:cs="Times New Roman"/>
          <w:sz w:val="20"/>
          <w:szCs w:val="20"/>
          <w:lang w:eastAsia="uk-UA"/>
        </w:rPr>
        <w:t>дк</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 настання ризик</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 є використання для цих ц</w:t>
      </w:r>
      <w:r w:rsidRPr="0074400A">
        <w:rPr>
          <w:rFonts w:eastAsia="Times New Roman" w:cs="Times New Roman"/>
          <w:sz w:val="20"/>
          <w:szCs w:val="20"/>
          <w:lang w:val="en-US" w:eastAsia="uk-UA"/>
        </w:rPr>
        <w:t>i</w:t>
      </w:r>
      <w:r w:rsidRPr="00800916">
        <w:rPr>
          <w:rFonts w:eastAsia="Times New Roman" w:cs="Times New Roman"/>
          <w:sz w:val="20"/>
          <w:szCs w:val="20"/>
          <w:lang w:eastAsia="uk-UA"/>
        </w:rPr>
        <w:t>лей резервного капіталу, що призначений для покриття можливих збитк</w:t>
      </w:r>
      <w:r w:rsidRPr="0074400A">
        <w:rPr>
          <w:rFonts w:eastAsia="Times New Roman" w:cs="Times New Roman"/>
          <w:sz w:val="20"/>
          <w:szCs w:val="20"/>
          <w:lang w:val="en-US" w:eastAsia="uk-UA"/>
        </w:rPr>
        <w:t>i</w:t>
      </w:r>
      <w:r w:rsidRPr="00800916">
        <w:rPr>
          <w:rFonts w:eastAsia="Times New Roman" w:cs="Times New Roman"/>
          <w:sz w:val="20"/>
          <w:szCs w:val="20"/>
          <w:lang w:eastAsia="uk-UA"/>
        </w:rPr>
        <w:t xml:space="preserve">в. </w:t>
      </w:r>
      <w:r w:rsidRPr="00965CA9">
        <w:rPr>
          <w:rFonts w:eastAsia="Times New Roman" w:cs="Times New Roman"/>
          <w:sz w:val="20"/>
          <w:szCs w:val="20"/>
          <w:lang w:eastAsia="uk-UA"/>
        </w:rPr>
        <w:t>Зг</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 Статуту 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тента формується резервний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 у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не менш як 15 % статутного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талу товариства.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тент у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тному роц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не використовував страхування кожного основного виду прогнозованої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та хеджування як метод страхування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нового ризику.</w:t>
      </w:r>
    </w:p>
    <w:p w:rsidR="0074400A" w:rsidRPr="00965CA9"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965CA9" w:rsidRDefault="0074400A" w:rsidP="0074400A">
      <w:pPr>
        <w:jc w:val="center"/>
        <w:rPr>
          <w:rFonts w:eastAsia="Times New Roman" w:cs="Times New Roman"/>
          <w:sz w:val="20"/>
          <w:szCs w:val="20"/>
          <w:lang w:eastAsia="uk-UA"/>
        </w:rPr>
      </w:pPr>
      <w:r w:rsidRPr="00965CA9">
        <w:rPr>
          <w:rFonts w:eastAsia="Times New Roman" w:cs="Times New Roman"/>
          <w:b/>
          <w:color w:val="000000"/>
          <w:sz w:val="28"/>
          <w:szCs w:val="28"/>
          <w:lang w:eastAsia="uk-UA"/>
        </w:rPr>
        <w:t>2</w:t>
      </w:r>
      <w:r w:rsidRPr="0074400A">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74400A" w:rsidRPr="00965CA9"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Ем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тент, як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будь-яке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нше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дприємство, в сучасних умовах економ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чного розвитку країни, з урахуванням характеру державного регулювання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нансової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дприємства, темп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нфляц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в країн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вня конкуренц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в окремих сегментах ринку, в достатн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є схильним до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нових ризик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кредитного ризику, ризику 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та/або ризику грошових поток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w:t>
      </w:r>
    </w:p>
    <w:p w:rsidR="0074400A" w:rsidRPr="007726B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нструменти товариства включають грошов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кошти та їх екв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валенти, деб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торську та кредиторську заборгован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Товариство не використовує пох</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нструменти в своїй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Основн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ризики, властив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нансовим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нструментам, включають: ринковий ризик, ризик 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та кредитний ризик. </w:t>
      </w:r>
      <w:r w:rsidRPr="00800916">
        <w:rPr>
          <w:rFonts w:eastAsia="Times New Roman" w:cs="Times New Roman"/>
          <w:sz w:val="20"/>
          <w:szCs w:val="20"/>
          <w:lang w:eastAsia="uk-UA"/>
        </w:rPr>
        <w:t>Кер</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вництво анал</w:t>
      </w:r>
      <w:r w:rsidRPr="0074400A">
        <w:rPr>
          <w:rFonts w:eastAsia="Times New Roman" w:cs="Times New Roman"/>
          <w:sz w:val="20"/>
          <w:szCs w:val="20"/>
          <w:lang w:val="en-US" w:eastAsia="uk-UA"/>
        </w:rPr>
        <w:t>i</w:t>
      </w:r>
      <w:r w:rsidRPr="00800916">
        <w:rPr>
          <w:rFonts w:eastAsia="Times New Roman" w:cs="Times New Roman"/>
          <w:sz w:val="20"/>
          <w:szCs w:val="20"/>
          <w:lang w:eastAsia="uk-UA"/>
        </w:rPr>
        <w:t>зує та узгоджує пол</w:t>
      </w:r>
      <w:r w:rsidRPr="0074400A">
        <w:rPr>
          <w:rFonts w:eastAsia="Times New Roman" w:cs="Times New Roman"/>
          <w:sz w:val="20"/>
          <w:szCs w:val="20"/>
          <w:lang w:val="en-US" w:eastAsia="uk-UA"/>
        </w:rPr>
        <w:t>i</w:t>
      </w:r>
      <w:r w:rsidRPr="00800916">
        <w:rPr>
          <w:rFonts w:eastAsia="Times New Roman" w:cs="Times New Roman"/>
          <w:sz w:val="20"/>
          <w:szCs w:val="20"/>
          <w:lang w:eastAsia="uk-UA"/>
        </w:rPr>
        <w:t>тику управл</w:t>
      </w:r>
      <w:r w:rsidRPr="0074400A">
        <w:rPr>
          <w:rFonts w:eastAsia="Times New Roman" w:cs="Times New Roman"/>
          <w:sz w:val="20"/>
          <w:szCs w:val="20"/>
          <w:lang w:val="en-US" w:eastAsia="uk-UA"/>
        </w:rPr>
        <w:t>i</w:t>
      </w:r>
      <w:r w:rsidRPr="00800916">
        <w:rPr>
          <w:rFonts w:eastAsia="Times New Roman" w:cs="Times New Roman"/>
          <w:sz w:val="20"/>
          <w:szCs w:val="20"/>
          <w:lang w:eastAsia="uk-UA"/>
        </w:rPr>
        <w:t xml:space="preserve">ння кожним </w:t>
      </w:r>
      <w:r w:rsidRPr="0074400A">
        <w:rPr>
          <w:rFonts w:eastAsia="Times New Roman" w:cs="Times New Roman"/>
          <w:sz w:val="20"/>
          <w:szCs w:val="20"/>
          <w:lang w:val="en-US" w:eastAsia="uk-UA"/>
        </w:rPr>
        <w:t>i</w:t>
      </w:r>
      <w:r w:rsidRPr="00800916">
        <w:rPr>
          <w:rFonts w:eastAsia="Times New Roman" w:cs="Times New Roman"/>
          <w:sz w:val="20"/>
          <w:szCs w:val="20"/>
          <w:lang w:eastAsia="uk-UA"/>
        </w:rPr>
        <w:t xml:space="preserve">з цих ризиків. </w:t>
      </w:r>
      <w:r w:rsidRPr="00965CA9">
        <w:rPr>
          <w:rFonts w:eastAsia="Times New Roman" w:cs="Times New Roman"/>
          <w:sz w:val="20"/>
          <w:szCs w:val="20"/>
          <w:lang w:eastAsia="uk-UA"/>
        </w:rPr>
        <w:t>Для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товариства, в основному, характерн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ризики у результат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ринкових 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 курс</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обм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ну валют та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дсоткових ставок. Ризик 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являє собою ризик того, що товариство не зможе погасити свої зобов'язання на момент їх погашення. Завданням кер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вництва є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дтримання балансу 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ж безперервним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нансуванням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гнучк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стю у використанн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умов кредитування. Товариство проводить анал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з строк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виникнення актив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погашення зобов'язань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планує свою 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у залежност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 оч</w:t>
      </w:r>
      <w:r w:rsidRPr="0074400A">
        <w:rPr>
          <w:rFonts w:eastAsia="Times New Roman" w:cs="Times New Roman"/>
          <w:sz w:val="20"/>
          <w:szCs w:val="20"/>
          <w:lang w:val="en-US" w:eastAsia="uk-UA"/>
        </w:rPr>
        <w:t>i</w:t>
      </w:r>
      <w:r w:rsidRPr="00965CA9">
        <w:rPr>
          <w:rFonts w:eastAsia="Times New Roman" w:cs="Times New Roman"/>
          <w:sz w:val="20"/>
          <w:szCs w:val="20"/>
          <w:lang w:eastAsia="uk-UA"/>
        </w:rPr>
        <w:t>куваних строк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погашення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дних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нансових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дпов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дно до план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товариства, його потреби в об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гових коштах задовольняються за рахунок надходження грошових кошт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йної 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726B9">
        <w:rPr>
          <w:rFonts w:eastAsia="Times New Roman" w:cs="Times New Roman"/>
          <w:sz w:val="20"/>
          <w:szCs w:val="20"/>
          <w:lang w:eastAsia="uk-UA"/>
        </w:rPr>
        <w:t>Товариство не залучає кредитн</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 ресурси. Надходжень в</w:t>
      </w:r>
      <w:r w:rsidRPr="0074400A">
        <w:rPr>
          <w:rFonts w:eastAsia="Times New Roman" w:cs="Times New Roman"/>
          <w:sz w:val="20"/>
          <w:szCs w:val="20"/>
          <w:lang w:val="en-US" w:eastAsia="uk-UA"/>
        </w:rPr>
        <w:t>i</w:t>
      </w:r>
      <w:r w:rsidRPr="007726B9">
        <w:rPr>
          <w:rFonts w:eastAsia="Times New Roman" w:cs="Times New Roman"/>
          <w:sz w:val="20"/>
          <w:szCs w:val="20"/>
          <w:lang w:eastAsia="uk-UA"/>
        </w:rPr>
        <w:t>д операц</w:t>
      </w:r>
      <w:r w:rsidRPr="0074400A">
        <w:rPr>
          <w:rFonts w:eastAsia="Times New Roman" w:cs="Times New Roman"/>
          <w:sz w:val="20"/>
          <w:szCs w:val="20"/>
          <w:lang w:val="en-US" w:eastAsia="uk-UA"/>
        </w:rPr>
        <w:t>i</w:t>
      </w:r>
      <w:r w:rsidRPr="007726B9">
        <w:rPr>
          <w:rFonts w:eastAsia="Times New Roman" w:cs="Times New Roman"/>
          <w:sz w:val="20"/>
          <w:szCs w:val="20"/>
          <w:lang w:eastAsia="uk-UA"/>
        </w:rPr>
        <w:t>йної д</w:t>
      </w:r>
      <w:r w:rsidRPr="0074400A">
        <w:rPr>
          <w:rFonts w:eastAsia="Times New Roman" w:cs="Times New Roman"/>
          <w:sz w:val="20"/>
          <w:szCs w:val="20"/>
          <w:lang w:val="en-US" w:eastAsia="uk-UA"/>
        </w:rPr>
        <w:t>i</w:t>
      </w:r>
      <w:r w:rsidRPr="007726B9">
        <w:rPr>
          <w:rFonts w:eastAsia="Times New Roman" w:cs="Times New Roman"/>
          <w:sz w:val="20"/>
          <w:szCs w:val="20"/>
          <w:lang w:eastAsia="uk-UA"/>
        </w:rPr>
        <w:t>яльност</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 достатньо для своєчасного погашення зобов'язань</w:t>
      </w:r>
    </w:p>
    <w:p w:rsidR="0074400A" w:rsidRPr="00965CA9" w:rsidRDefault="0074400A" w:rsidP="0074400A">
      <w:pPr>
        <w:rPr>
          <w:rFonts w:eastAsia="Times New Roman" w:cs="Times New Roman"/>
          <w:sz w:val="20"/>
          <w:szCs w:val="20"/>
          <w:lang w:eastAsia="uk-UA"/>
        </w:rPr>
      </w:pPr>
      <w:r w:rsidRPr="007726B9">
        <w:rPr>
          <w:rFonts w:eastAsia="Times New Roman" w:cs="Times New Roman"/>
          <w:sz w:val="20"/>
          <w:szCs w:val="20"/>
          <w:lang w:eastAsia="uk-UA"/>
        </w:rPr>
        <w:t>Кредитний ризик являє собою ризик того, що товариство понесе ф</w:t>
      </w:r>
      <w:r w:rsidRPr="0074400A">
        <w:rPr>
          <w:rFonts w:eastAsia="Times New Roman" w:cs="Times New Roman"/>
          <w:sz w:val="20"/>
          <w:szCs w:val="20"/>
          <w:lang w:val="en-US" w:eastAsia="uk-UA"/>
        </w:rPr>
        <w:t>i</w:t>
      </w:r>
      <w:r w:rsidRPr="007726B9">
        <w:rPr>
          <w:rFonts w:eastAsia="Times New Roman" w:cs="Times New Roman"/>
          <w:sz w:val="20"/>
          <w:szCs w:val="20"/>
          <w:lang w:eastAsia="uk-UA"/>
        </w:rPr>
        <w:t>нансов</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 збитки у випадку, якщо контрагенти не виконують свої зобов'язання за ф</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нансовим </w:t>
      </w:r>
      <w:r w:rsidRPr="0074400A">
        <w:rPr>
          <w:rFonts w:eastAsia="Times New Roman" w:cs="Times New Roman"/>
          <w:sz w:val="20"/>
          <w:szCs w:val="20"/>
          <w:lang w:val="en-US" w:eastAsia="uk-UA"/>
        </w:rPr>
        <w:t>i</w:t>
      </w:r>
      <w:r w:rsidRPr="007726B9">
        <w:rPr>
          <w:rFonts w:eastAsia="Times New Roman" w:cs="Times New Roman"/>
          <w:sz w:val="20"/>
          <w:szCs w:val="20"/>
          <w:lang w:eastAsia="uk-UA"/>
        </w:rPr>
        <w:t>нструментом або кл</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єнтським договором. </w:t>
      </w:r>
      <w:r w:rsidRPr="00965CA9">
        <w:rPr>
          <w:rFonts w:eastAsia="Times New Roman" w:cs="Times New Roman"/>
          <w:sz w:val="20"/>
          <w:szCs w:val="20"/>
          <w:lang w:eastAsia="uk-UA"/>
        </w:rPr>
        <w:t>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нструменти,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потенц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йно наражають товариство на </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стотну концентрац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ю кредитного ризику, переважно включають грошов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кошти та їх екв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валенти, а також торгову деб</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торську заборгован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Товариство переважно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щує свої грошов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кошти та їх екв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валенти у великих банках з над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йною репутац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єю,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знаходяться в Україн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Кер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вництво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йснює пост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йний мон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торинг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нансового стану установ, де розм</w:t>
      </w:r>
      <w:r w:rsidRPr="0074400A">
        <w:rPr>
          <w:rFonts w:eastAsia="Times New Roman" w:cs="Times New Roman"/>
          <w:sz w:val="20"/>
          <w:szCs w:val="20"/>
          <w:lang w:val="en-US" w:eastAsia="uk-UA"/>
        </w:rPr>
        <w:t>i</w:t>
      </w:r>
      <w:r w:rsidRPr="00965CA9">
        <w:rPr>
          <w:rFonts w:eastAsia="Times New Roman" w:cs="Times New Roman"/>
          <w:sz w:val="20"/>
          <w:szCs w:val="20"/>
          <w:lang w:eastAsia="uk-UA"/>
        </w:rPr>
        <w:t>щен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грошов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кошти та їх екв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валенти. </w:t>
      </w:r>
      <w:r w:rsidRPr="00800916">
        <w:rPr>
          <w:rFonts w:eastAsia="Times New Roman" w:cs="Times New Roman"/>
          <w:sz w:val="20"/>
          <w:szCs w:val="20"/>
          <w:lang w:eastAsia="uk-UA"/>
        </w:rPr>
        <w:t>Кредитний ризик пов'язаний з невиконанням банками своїх зобов'язань та обмежується сумою грошових кошт</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 та їх екв</w:t>
      </w:r>
      <w:r w:rsidRPr="0074400A">
        <w:rPr>
          <w:rFonts w:eastAsia="Times New Roman" w:cs="Times New Roman"/>
          <w:sz w:val="20"/>
          <w:szCs w:val="20"/>
          <w:lang w:val="en-US" w:eastAsia="uk-UA"/>
        </w:rPr>
        <w:t>i</w:t>
      </w:r>
      <w:r w:rsidRPr="00800916">
        <w:rPr>
          <w:rFonts w:eastAsia="Times New Roman" w:cs="Times New Roman"/>
          <w:sz w:val="20"/>
          <w:szCs w:val="20"/>
          <w:lang w:eastAsia="uk-UA"/>
        </w:rPr>
        <w:t>валент</w:t>
      </w:r>
      <w:r w:rsidRPr="0074400A">
        <w:rPr>
          <w:rFonts w:eastAsia="Times New Roman" w:cs="Times New Roman"/>
          <w:sz w:val="20"/>
          <w:szCs w:val="20"/>
          <w:lang w:val="en-US" w:eastAsia="uk-UA"/>
        </w:rPr>
        <w:t>i</w:t>
      </w:r>
      <w:r w:rsidRPr="00800916">
        <w:rPr>
          <w:rFonts w:eastAsia="Times New Roman" w:cs="Times New Roman"/>
          <w:sz w:val="20"/>
          <w:szCs w:val="20"/>
          <w:lang w:eastAsia="uk-UA"/>
        </w:rPr>
        <w:t xml:space="preserve">в. </w:t>
      </w:r>
      <w:r w:rsidRPr="00965CA9">
        <w:rPr>
          <w:rFonts w:eastAsia="Times New Roman" w:cs="Times New Roman"/>
          <w:sz w:val="20"/>
          <w:szCs w:val="20"/>
          <w:lang w:eastAsia="uk-UA"/>
        </w:rPr>
        <w:t>Товариство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йснює операц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льки з перев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реними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кредитоспроможними кл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єнтами на внутр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шньому та зовн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шньому ринках.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тика товариства полягає в тому, що можлив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сть надання кредиту кл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єнтам,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бажають сп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впрацювати на кредитних умовах, у кожному конкретному випадку анал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зується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длягає формальному затвердженню. Окр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м того, кер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вництво проводить додаткову процедуру мон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торингу ф</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нансової </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нформац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ї про кл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єнт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на щоквартальн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 основ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w:t>
      </w:r>
      <w:r w:rsidRPr="0074400A">
        <w:rPr>
          <w:rFonts w:eastAsia="Times New Roman" w:cs="Times New Roman"/>
          <w:sz w:val="20"/>
          <w:szCs w:val="20"/>
          <w:lang w:val="en-US" w:eastAsia="uk-UA"/>
        </w:rPr>
        <w:t>I</w:t>
      </w:r>
      <w:r w:rsidRPr="007726B9">
        <w:rPr>
          <w:rFonts w:eastAsia="Times New Roman" w:cs="Times New Roman"/>
          <w:sz w:val="20"/>
          <w:szCs w:val="20"/>
          <w:lang w:eastAsia="uk-UA"/>
        </w:rPr>
        <w:t>нш</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 ризики в</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дстежуються </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 анал</w:t>
      </w:r>
      <w:r w:rsidRPr="0074400A">
        <w:rPr>
          <w:rFonts w:eastAsia="Times New Roman" w:cs="Times New Roman"/>
          <w:sz w:val="20"/>
          <w:szCs w:val="20"/>
          <w:lang w:val="en-US" w:eastAsia="uk-UA"/>
        </w:rPr>
        <w:t>i</w:t>
      </w:r>
      <w:r w:rsidRPr="007726B9">
        <w:rPr>
          <w:rFonts w:eastAsia="Times New Roman" w:cs="Times New Roman"/>
          <w:sz w:val="20"/>
          <w:szCs w:val="20"/>
          <w:lang w:eastAsia="uk-UA"/>
        </w:rPr>
        <w:t xml:space="preserve">зуються у кожному конкретному випадку. </w:t>
      </w:r>
      <w:r w:rsidRPr="00965CA9">
        <w:rPr>
          <w:rFonts w:eastAsia="Times New Roman" w:cs="Times New Roman"/>
          <w:sz w:val="20"/>
          <w:szCs w:val="20"/>
          <w:lang w:eastAsia="uk-UA"/>
        </w:rPr>
        <w:t>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талом.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тика управл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ння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талом направлена на забезпечення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дтримання оптимальної структури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талу для скорочення загальних витрат на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 як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виникають, та гнучкост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у питаннях доступу до ринк</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талу. Кер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вництво зд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йснює регулярний мон</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торинг структури кап</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талу </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може вносити коригування у пол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тику та ц</w:t>
      </w:r>
      <w:r w:rsidRPr="0074400A">
        <w:rPr>
          <w:rFonts w:eastAsia="Times New Roman" w:cs="Times New Roman"/>
          <w:sz w:val="20"/>
          <w:szCs w:val="20"/>
          <w:lang w:val="en-US" w:eastAsia="uk-UA"/>
        </w:rPr>
        <w:t>i</w:t>
      </w:r>
      <w:r w:rsidRPr="00965CA9">
        <w:rPr>
          <w:rFonts w:eastAsia="Times New Roman" w:cs="Times New Roman"/>
          <w:sz w:val="20"/>
          <w:szCs w:val="20"/>
          <w:lang w:eastAsia="uk-UA"/>
        </w:rPr>
        <w:t>л</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управління капіталом з урахуванням змін в операційному середовищі, тенденціях ринку або своєї стратегії розвитку.</w:t>
      </w:r>
    </w:p>
    <w:p w:rsidR="0074400A" w:rsidRPr="00965CA9" w:rsidRDefault="0074400A" w:rsidP="0074400A">
      <w:pPr>
        <w:rPr>
          <w:rFonts w:eastAsia="Times New Roman" w:cs="Times New Roman"/>
          <w:sz w:val="20"/>
          <w:szCs w:val="20"/>
          <w:lang w:eastAsia="uk-UA"/>
        </w:rPr>
      </w:pPr>
    </w:p>
    <w:p w:rsidR="0074400A" w:rsidRPr="0074400A"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both"/>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4. Звіт про корпоративне управління:</w:t>
      </w:r>
    </w:p>
    <w:p w:rsidR="0074400A" w:rsidRPr="0074400A" w:rsidRDefault="0074400A" w:rsidP="0074400A">
      <w:pPr>
        <w:jc w:val="center"/>
        <w:rPr>
          <w:rFonts w:eastAsia="Times New Roman" w:cs="Times New Roman"/>
          <w:b/>
          <w:sz w:val="28"/>
          <w:szCs w:val="28"/>
          <w:lang w:eastAsia="uk-UA"/>
        </w:rPr>
      </w:pPr>
      <w:r w:rsidRPr="0074400A">
        <w:rPr>
          <w:rFonts w:eastAsia="Times New Roman" w:cs="Times New Roman"/>
          <w:b/>
          <w:color w:val="000000"/>
          <w:sz w:val="28"/>
          <w:szCs w:val="28"/>
          <w:lang w:eastAsia="uk-UA"/>
        </w:rPr>
        <w:t>1) в</w:t>
      </w:r>
      <w:r w:rsidRPr="0074400A">
        <w:rPr>
          <w:rFonts w:eastAsia="Times New Roman" w:cs="Times New Roman"/>
          <w:b/>
          <w:color w:val="000000"/>
          <w:sz w:val="28"/>
          <w:szCs w:val="28"/>
          <w:lang w:val="uk-UA" w:eastAsia="uk-UA"/>
        </w:rPr>
        <w:t>ласний кодекс корпоративного управління, яким керується емітент</w:t>
      </w:r>
    </w:p>
    <w:p w:rsidR="0074400A" w:rsidRPr="0074400A"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Товариство керується власним Кодексом корпоративного управління, який затверджено Загальними зборами акціонерів ПрАТ "Медінвестпроект" (Протокол №1 від 27.04.2016 р.).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Кодекс корпоративного управління ПрАТ "Медінвестпроект" знаходиться в публічному доступі в мережі Інтернет за адресою: </w:t>
      </w:r>
      <w:r w:rsidRPr="0074400A">
        <w:rPr>
          <w:rFonts w:eastAsia="Times New Roman" w:cs="Times New Roman"/>
          <w:sz w:val="20"/>
          <w:szCs w:val="20"/>
          <w:lang w:val="en-US" w:eastAsia="uk-UA"/>
        </w:rPr>
        <w:t>http</w:t>
      </w:r>
      <w:r w:rsidRPr="00965CA9">
        <w:rPr>
          <w:rFonts w:eastAsia="Times New Roman" w:cs="Times New Roman"/>
          <w:sz w:val="20"/>
          <w:szCs w:val="20"/>
          <w:lang w:eastAsia="uk-UA"/>
        </w:rPr>
        <w:t>://01895430.</w:t>
      </w:r>
      <w:r w:rsidRPr="0074400A">
        <w:rPr>
          <w:rFonts w:eastAsia="Times New Roman" w:cs="Times New Roman"/>
          <w:sz w:val="20"/>
          <w:szCs w:val="20"/>
          <w:lang w:val="en-US" w:eastAsia="uk-UA"/>
        </w:rPr>
        <w:t>infosite</w:t>
      </w:r>
      <w:r w:rsidRPr="00965CA9">
        <w:rPr>
          <w:rFonts w:eastAsia="Times New Roman" w:cs="Times New Roman"/>
          <w:sz w:val="20"/>
          <w:szCs w:val="20"/>
          <w:lang w:eastAsia="uk-UA"/>
        </w:rPr>
        <w:t>.</w:t>
      </w:r>
      <w:r w:rsidRPr="0074400A">
        <w:rPr>
          <w:rFonts w:eastAsia="Times New Roman" w:cs="Times New Roman"/>
          <w:sz w:val="20"/>
          <w:szCs w:val="20"/>
          <w:lang w:val="en-US" w:eastAsia="uk-UA"/>
        </w:rPr>
        <w:t>com</w:t>
      </w:r>
      <w:r w:rsidRPr="00965CA9">
        <w:rPr>
          <w:rFonts w:eastAsia="Times New Roman" w:cs="Times New Roman"/>
          <w:sz w:val="20"/>
          <w:szCs w:val="20"/>
          <w:lang w:eastAsia="uk-UA"/>
        </w:rPr>
        <w:t>.</w:t>
      </w:r>
      <w:r w:rsidRPr="0074400A">
        <w:rPr>
          <w:rFonts w:eastAsia="Times New Roman" w:cs="Times New Roman"/>
          <w:sz w:val="20"/>
          <w:szCs w:val="20"/>
          <w:lang w:val="en-US" w:eastAsia="uk-UA"/>
        </w:rPr>
        <w:t>ua</w:t>
      </w:r>
      <w:r w:rsidRPr="00965CA9">
        <w:rPr>
          <w:rFonts w:eastAsia="Times New Roman" w:cs="Times New Roman"/>
          <w:sz w:val="20"/>
          <w:szCs w:val="20"/>
          <w:lang w:eastAsia="uk-UA"/>
        </w:rPr>
        <w:t>/</w:t>
      </w:r>
      <w:r w:rsidRPr="0074400A">
        <w:rPr>
          <w:rFonts w:eastAsia="Times New Roman" w:cs="Times New Roman"/>
          <w:sz w:val="20"/>
          <w:szCs w:val="20"/>
          <w:lang w:val="en-US" w:eastAsia="uk-UA"/>
        </w:rPr>
        <w:t>details</w:t>
      </w:r>
      <w:r w:rsidRPr="00965CA9">
        <w:rPr>
          <w:rFonts w:eastAsia="Times New Roman" w:cs="Times New Roman"/>
          <w:sz w:val="20"/>
          <w:szCs w:val="20"/>
          <w:lang w:eastAsia="uk-UA"/>
        </w:rPr>
        <w:t>/14052.</w:t>
      </w:r>
    </w:p>
    <w:p w:rsidR="0074400A" w:rsidRPr="0074400A"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4400A" w:rsidRPr="0074400A" w:rsidRDefault="0074400A" w:rsidP="0074400A">
      <w:pPr>
        <w:rPr>
          <w:rFonts w:eastAsia="Times New Roman" w:cs="Times New Roman"/>
          <w:sz w:val="20"/>
          <w:szCs w:val="20"/>
          <w:lang w:val="uk-UA" w:eastAsia="uk-UA"/>
        </w:rPr>
      </w:pPr>
    </w:p>
    <w:p w:rsidR="0074400A" w:rsidRPr="0074400A"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74400A" w:rsidRPr="0074400A" w:rsidRDefault="0074400A" w:rsidP="0074400A">
      <w:pPr>
        <w:rPr>
          <w:rFonts w:eastAsia="Times New Roman" w:cs="Times New Roman"/>
          <w:sz w:val="20"/>
          <w:szCs w:val="20"/>
          <w:lang w:val="uk-UA"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Практика корпоративного управління, понад визначені законодавством вимоги не застосовувалась. Відхилень від положень, встановлених Кодексом корпоративного управління, протягом звітного періоду не було. ПрАТ "Медінвестпроект" застосовує всі положення Кодексу корпоративного управління. </w:t>
      </w:r>
    </w:p>
    <w:p w:rsidR="0074400A" w:rsidRPr="00965CA9" w:rsidRDefault="0074400A" w:rsidP="0074400A">
      <w:pPr>
        <w:rPr>
          <w:rFonts w:eastAsia="Times New Roman" w:cs="Times New Roman"/>
          <w:sz w:val="20"/>
          <w:szCs w:val="20"/>
          <w:lang w:eastAsia="uk-UA"/>
        </w:rPr>
      </w:pPr>
    </w:p>
    <w:p w:rsidR="0074400A" w:rsidRPr="0074400A"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jc w:val="center"/>
        <w:outlineLvl w:val="2"/>
        <w:rPr>
          <w:rFonts w:eastAsia="Times New Roman" w:cs="Times New Roman"/>
          <w:b/>
          <w:bCs/>
          <w:sz w:val="26"/>
          <w:szCs w:val="26"/>
          <w:lang w:eastAsia="uk-UA"/>
        </w:rPr>
      </w:pP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4400A" w:rsidRPr="0074400A" w:rsidRDefault="0074400A" w:rsidP="0074400A">
      <w:pPr>
        <w:rPr>
          <w:rFonts w:eastAsia="Times New Roman" w:cs="Times New Roman"/>
          <w:sz w:val="20"/>
          <w:szCs w:val="20"/>
          <w:lang w:val="uk-UA" w:eastAsia="uk-UA"/>
        </w:rPr>
      </w:pPr>
    </w:p>
    <w:p w:rsidR="0074400A" w:rsidRPr="0074400A"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w:t>
      </w:r>
    </w:p>
    <w:p w:rsidR="0074400A" w:rsidRDefault="0074400A">
      <w:pPr>
        <w:sectPr w:rsidR="0074400A" w:rsidSect="0074400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4400A" w:rsidRPr="0074400A" w:rsidTr="00452561">
        <w:trPr>
          <w:trHeight w:val="463"/>
        </w:trPr>
        <w:tc>
          <w:tcPr>
            <w:tcW w:w="9720" w:type="dxa"/>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Cs w:val="24"/>
                <w:lang w:eastAsia="uk-UA"/>
              </w:rPr>
            </w:pPr>
            <w:r w:rsidRPr="0074400A">
              <w:rPr>
                <w:rFonts w:eastAsia="Times New Roman" w:cs="Times New Roman"/>
                <w:b/>
                <w:color w:val="000000"/>
                <w:sz w:val="28"/>
                <w:szCs w:val="28"/>
                <w:lang w:val="uk-UA" w:eastAsia="uk-UA"/>
              </w:rPr>
              <w:lastRenderedPageBreak/>
              <w:t>3) Інформація про загальні збори акціонерів</w:t>
            </w:r>
            <w:r w:rsidRPr="0074400A">
              <w:rPr>
                <w:rFonts w:eastAsia="Times New Roman" w:cs="Times New Roman"/>
                <w:b/>
                <w:color w:val="000000"/>
                <w:sz w:val="28"/>
                <w:szCs w:val="28"/>
                <w:lang w:eastAsia="uk-UA"/>
              </w:rPr>
              <w:t xml:space="preserve"> ( учасників )</w:t>
            </w:r>
          </w:p>
        </w:tc>
      </w:tr>
    </w:tbl>
    <w:p w:rsidR="0074400A" w:rsidRPr="0074400A" w:rsidRDefault="0074400A" w:rsidP="0074400A">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9"/>
        <w:gridCol w:w="3291"/>
        <w:gridCol w:w="3312"/>
      </w:tblGrid>
      <w:tr w:rsidR="0074400A" w:rsidRPr="0074400A" w:rsidTr="00452561">
        <w:tc>
          <w:tcPr>
            <w:tcW w:w="3379" w:type="dxa"/>
            <w:vMerge w:val="restart"/>
            <w:shd w:val="clear" w:color="auto" w:fill="auto"/>
            <w:vAlign w:val="center"/>
          </w:tcPr>
          <w:p w:rsidR="0074400A" w:rsidRPr="0074400A" w:rsidRDefault="0074400A" w:rsidP="0074400A">
            <w:pPr>
              <w:tabs>
                <w:tab w:val="left" w:pos="10620"/>
              </w:tabs>
              <w:jc w:val="center"/>
              <w:rPr>
                <w:b/>
                <w:szCs w:val="24"/>
                <w:lang w:val="en-US" w:eastAsia="uk-UA"/>
              </w:rPr>
            </w:pPr>
            <w:r w:rsidRPr="0074400A">
              <w:rPr>
                <w:b/>
                <w:szCs w:val="24"/>
                <w:lang w:val="en-US" w:eastAsia="uk-UA"/>
              </w:rPr>
              <w:t>Вид загальних зборів</w:t>
            </w:r>
          </w:p>
        </w:tc>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Річні</w:t>
            </w:r>
          </w:p>
        </w:tc>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Позачергові</w:t>
            </w:r>
          </w:p>
        </w:tc>
      </w:tr>
      <w:tr w:rsidR="0074400A" w:rsidRPr="0074400A" w:rsidTr="00452561">
        <w:tc>
          <w:tcPr>
            <w:tcW w:w="3379" w:type="dxa"/>
            <w:vMerge/>
            <w:shd w:val="clear" w:color="auto" w:fill="auto"/>
            <w:vAlign w:val="center"/>
          </w:tcPr>
          <w:p w:rsidR="0074400A" w:rsidRPr="0074400A" w:rsidRDefault="0074400A" w:rsidP="0074400A">
            <w:pPr>
              <w:tabs>
                <w:tab w:val="left" w:pos="10620"/>
              </w:tabs>
              <w:jc w:val="center"/>
              <w:rPr>
                <w:szCs w:val="24"/>
                <w:lang w:val="en-US" w:eastAsia="uk-UA"/>
              </w:rPr>
            </w:pPr>
          </w:p>
        </w:tc>
        <w:tc>
          <w:tcPr>
            <w:tcW w:w="3379" w:type="dxa"/>
            <w:shd w:val="clear" w:color="auto" w:fill="auto"/>
          </w:tcPr>
          <w:p w:rsidR="0074400A" w:rsidRPr="0074400A" w:rsidRDefault="0074400A" w:rsidP="0074400A">
            <w:pPr>
              <w:tabs>
                <w:tab w:val="left" w:pos="10620"/>
              </w:tabs>
              <w:jc w:val="center"/>
              <w:rPr>
                <w:szCs w:val="24"/>
                <w:lang w:val="en-US" w:eastAsia="uk-UA"/>
              </w:rPr>
            </w:pPr>
            <w:r w:rsidRPr="0074400A">
              <w:rPr>
                <w:szCs w:val="24"/>
                <w:lang w:val="en-US" w:eastAsia="uk-UA"/>
              </w:rPr>
              <w:t>X</w:t>
            </w:r>
          </w:p>
        </w:tc>
        <w:tc>
          <w:tcPr>
            <w:tcW w:w="3379" w:type="dxa"/>
            <w:shd w:val="clear" w:color="auto" w:fill="auto"/>
          </w:tcPr>
          <w:p w:rsidR="0074400A" w:rsidRPr="0074400A" w:rsidRDefault="0074400A" w:rsidP="0074400A">
            <w:pPr>
              <w:tabs>
                <w:tab w:val="left" w:pos="10620"/>
              </w:tabs>
              <w:jc w:val="center"/>
              <w:rPr>
                <w:szCs w:val="24"/>
                <w:lang w:val="en-US" w:eastAsia="uk-UA"/>
              </w:rPr>
            </w:pPr>
            <w:r w:rsidRPr="0074400A">
              <w:rPr>
                <w:szCs w:val="24"/>
                <w:lang w:val="en-US" w:eastAsia="uk-UA"/>
              </w:rPr>
              <w:t xml:space="preserve"> </w:t>
            </w:r>
          </w:p>
        </w:tc>
      </w:tr>
      <w:tr w:rsidR="0074400A" w:rsidRPr="0074400A" w:rsidTr="00452561">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Дата проведення</w:t>
            </w:r>
          </w:p>
        </w:tc>
        <w:tc>
          <w:tcPr>
            <w:tcW w:w="6758" w:type="dxa"/>
            <w:gridSpan w:val="2"/>
            <w:shd w:val="clear" w:color="auto" w:fill="auto"/>
          </w:tcPr>
          <w:p w:rsidR="0074400A" w:rsidRPr="0074400A" w:rsidRDefault="0074400A" w:rsidP="0074400A">
            <w:pPr>
              <w:tabs>
                <w:tab w:val="left" w:pos="10620"/>
              </w:tabs>
              <w:rPr>
                <w:szCs w:val="24"/>
                <w:lang w:val="en-US" w:eastAsia="uk-UA"/>
              </w:rPr>
            </w:pPr>
            <w:r w:rsidRPr="0074400A">
              <w:rPr>
                <w:szCs w:val="24"/>
                <w:lang w:val="en-US" w:eastAsia="uk-UA"/>
              </w:rPr>
              <w:t>21.04.2020</w:t>
            </w:r>
          </w:p>
        </w:tc>
      </w:tr>
      <w:tr w:rsidR="0074400A" w:rsidRPr="0074400A" w:rsidTr="00452561">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Кворум зборів</w:t>
            </w:r>
          </w:p>
        </w:tc>
        <w:tc>
          <w:tcPr>
            <w:tcW w:w="6758" w:type="dxa"/>
            <w:gridSpan w:val="2"/>
            <w:shd w:val="clear" w:color="auto" w:fill="auto"/>
          </w:tcPr>
          <w:p w:rsidR="0074400A" w:rsidRPr="0074400A" w:rsidRDefault="0074400A" w:rsidP="0074400A">
            <w:pPr>
              <w:tabs>
                <w:tab w:val="left" w:pos="10620"/>
              </w:tabs>
              <w:rPr>
                <w:szCs w:val="24"/>
                <w:lang w:val="en-US" w:eastAsia="uk-UA"/>
              </w:rPr>
            </w:pPr>
            <w:r w:rsidRPr="0074400A">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4400A" w:rsidRPr="002717DA" w:rsidTr="00452561">
        <w:tc>
          <w:tcPr>
            <w:tcW w:w="737" w:type="dxa"/>
            <w:shd w:val="clear" w:color="auto" w:fill="auto"/>
          </w:tcPr>
          <w:p w:rsidR="0074400A" w:rsidRPr="0074400A" w:rsidRDefault="0074400A" w:rsidP="0074400A">
            <w:pPr>
              <w:tabs>
                <w:tab w:val="left" w:pos="10620"/>
              </w:tabs>
              <w:rPr>
                <w:rFonts w:eastAsia="Times New Roman" w:cs="Times New Roman"/>
                <w:b/>
                <w:sz w:val="20"/>
                <w:szCs w:val="24"/>
                <w:lang w:val="en-US" w:eastAsia="uk-UA"/>
              </w:rPr>
            </w:pPr>
            <w:r w:rsidRPr="0074400A">
              <w:rPr>
                <w:rFonts w:eastAsia="Times New Roman" w:cs="Times New Roman"/>
                <w:b/>
                <w:sz w:val="20"/>
                <w:szCs w:val="24"/>
                <w:lang w:val="en-US" w:eastAsia="uk-UA"/>
              </w:rPr>
              <w:t>Опис</w:t>
            </w:r>
          </w:p>
        </w:tc>
        <w:tc>
          <w:tcPr>
            <w:tcW w:w="9411" w:type="dxa"/>
            <w:shd w:val="clear" w:color="auto" w:fill="auto"/>
          </w:tcPr>
          <w:p w:rsidR="0074400A" w:rsidRPr="0074400A" w:rsidRDefault="0074400A" w:rsidP="0074400A">
            <w:pPr>
              <w:tabs>
                <w:tab w:val="left" w:pos="10620"/>
              </w:tabs>
              <w:rPr>
                <w:rFonts w:eastAsia="Times New Roman" w:cs="Times New Roman"/>
                <w:sz w:val="20"/>
                <w:szCs w:val="24"/>
                <w:lang w:val="en-US" w:eastAsia="uk-UA"/>
              </w:rPr>
            </w:pPr>
            <w:r w:rsidRPr="0074400A">
              <w:rPr>
                <w:rFonts w:eastAsia="Times New Roman" w:cs="Times New Roman"/>
                <w:sz w:val="20"/>
                <w:szCs w:val="24"/>
                <w:lang w:val="en-US"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21.04.20р. не вiдбулися.</w:t>
            </w:r>
          </w:p>
        </w:tc>
      </w:tr>
    </w:tbl>
    <w:p w:rsidR="0074400A" w:rsidRPr="0074400A" w:rsidRDefault="0074400A" w:rsidP="0074400A">
      <w:pPr>
        <w:tabs>
          <w:tab w:val="left" w:pos="10620"/>
        </w:tabs>
        <w:rPr>
          <w:rFonts w:eastAsia="Times New Roman" w:cs="Times New Roman"/>
          <w:sz w:val="20"/>
          <w:szCs w:val="24"/>
          <w:lang w:val="en-US" w:eastAsia="uk-UA"/>
        </w:rPr>
      </w:pPr>
    </w:p>
    <w:p w:rsidR="0074400A" w:rsidRPr="0074400A" w:rsidRDefault="0074400A" w:rsidP="0074400A">
      <w:pPr>
        <w:tabs>
          <w:tab w:val="left" w:pos="10620"/>
        </w:tabs>
        <w:rPr>
          <w:rFonts w:eastAsia="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74400A" w:rsidRPr="0074400A" w:rsidTr="00452561">
        <w:tc>
          <w:tcPr>
            <w:tcW w:w="3379" w:type="dxa"/>
            <w:vMerge w:val="restart"/>
            <w:shd w:val="clear" w:color="auto" w:fill="auto"/>
            <w:vAlign w:val="center"/>
          </w:tcPr>
          <w:p w:rsidR="0074400A" w:rsidRPr="0074400A" w:rsidRDefault="0074400A" w:rsidP="0074400A">
            <w:pPr>
              <w:tabs>
                <w:tab w:val="left" w:pos="10620"/>
              </w:tabs>
              <w:jc w:val="center"/>
              <w:rPr>
                <w:b/>
                <w:szCs w:val="24"/>
                <w:lang w:val="en-US" w:eastAsia="uk-UA"/>
              </w:rPr>
            </w:pPr>
            <w:r w:rsidRPr="0074400A">
              <w:rPr>
                <w:b/>
                <w:szCs w:val="24"/>
                <w:lang w:val="en-US" w:eastAsia="uk-UA"/>
              </w:rPr>
              <w:t>Вид загальних зборів</w:t>
            </w:r>
          </w:p>
        </w:tc>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Річні</w:t>
            </w:r>
          </w:p>
        </w:tc>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Позачергові</w:t>
            </w:r>
          </w:p>
        </w:tc>
      </w:tr>
      <w:tr w:rsidR="0074400A" w:rsidRPr="0074400A" w:rsidTr="00452561">
        <w:tc>
          <w:tcPr>
            <w:tcW w:w="3379" w:type="dxa"/>
            <w:vMerge/>
            <w:shd w:val="clear" w:color="auto" w:fill="auto"/>
            <w:vAlign w:val="center"/>
          </w:tcPr>
          <w:p w:rsidR="0074400A" w:rsidRPr="0074400A" w:rsidRDefault="0074400A" w:rsidP="0074400A">
            <w:pPr>
              <w:tabs>
                <w:tab w:val="left" w:pos="10620"/>
              </w:tabs>
              <w:jc w:val="center"/>
              <w:rPr>
                <w:szCs w:val="24"/>
                <w:lang w:val="en-US" w:eastAsia="uk-UA"/>
              </w:rPr>
            </w:pPr>
          </w:p>
        </w:tc>
        <w:tc>
          <w:tcPr>
            <w:tcW w:w="3379" w:type="dxa"/>
            <w:shd w:val="clear" w:color="auto" w:fill="auto"/>
          </w:tcPr>
          <w:p w:rsidR="0074400A" w:rsidRPr="0074400A" w:rsidRDefault="0074400A" w:rsidP="0074400A">
            <w:pPr>
              <w:tabs>
                <w:tab w:val="left" w:pos="10620"/>
              </w:tabs>
              <w:jc w:val="center"/>
              <w:rPr>
                <w:szCs w:val="24"/>
                <w:lang w:val="en-US" w:eastAsia="uk-UA"/>
              </w:rPr>
            </w:pPr>
            <w:r w:rsidRPr="0074400A">
              <w:rPr>
                <w:szCs w:val="24"/>
                <w:lang w:val="en-US" w:eastAsia="uk-UA"/>
              </w:rPr>
              <w:t>X</w:t>
            </w:r>
          </w:p>
        </w:tc>
        <w:tc>
          <w:tcPr>
            <w:tcW w:w="3379" w:type="dxa"/>
            <w:shd w:val="clear" w:color="auto" w:fill="auto"/>
          </w:tcPr>
          <w:p w:rsidR="0074400A" w:rsidRPr="0074400A" w:rsidRDefault="0074400A" w:rsidP="0074400A">
            <w:pPr>
              <w:tabs>
                <w:tab w:val="left" w:pos="10620"/>
              </w:tabs>
              <w:jc w:val="center"/>
              <w:rPr>
                <w:szCs w:val="24"/>
                <w:lang w:val="en-US" w:eastAsia="uk-UA"/>
              </w:rPr>
            </w:pPr>
            <w:r w:rsidRPr="0074400A">
              <w:rPr>
                <w:szCs w:val="24"/>
                <w:lang w:val="en-US" w:eastAsia="uk-UA"/>
              </w:rPr>
              <w:t xml:space="preserve"> </w:t>
            </w:r>
          </w:p>
        </w:tc>
      </w:tr>
      <w:tr w:rsidR="0074400A" w:rsidRPr="0074400A" w:rsidTr="00452561">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Дата проведення</w:t>
            </w:r>
          </w:p>
        </w:tc>
        <w:tc>
          <w:tcPr>
            <w:tcW w:w="6758" w:type="dxa"/>
            <w:gridSpan w:val="2"/>
            <w:shd w:val="clear" w:color="auto" w:fill="auto"/>
          </w:tcPr>
          <w:p w:rsidR="0074400A" w:rsidRPr="0074400A" w:rsidRDefault="0074400A" w:rsidP="0074400A">
            <w:pPr>
              <w:tabs>
                <w:tab w:val="left" w:pos="10620"/>
              </w:tabs>
              <w:rPr>
                <w:szCs w:val="24"/>
                <w:lang w:val="en-US" w:eastAsia="uk-UA"/>
              </w:rPr>
            </w:pPr>
            <w:r w:rsidRPr="0074400A">
              <w:rPr>
                <w:szCs w:val="24"/>
                <w:lang w:val="en-US" w:eastAsia="uk-UA"/>
              </w:rPr>
              <w:t>03.11.2020</w:t>
            </w:r>
          </w:p>
        </w:tc>
      </w:tr>
      <w:tr w:rsidR="0074400A" w:rsidRPr="0074400A" w:rsidTr="00452561">
        <w:tc>
          <w:tcPr>
            <w:tcW w:w="3379" w:type="dxa"/>
            <w:shd w:val="clear" w:color="auto" w:fill="auto"/>
          </w:tcPr>
          <w:p w:rsidR="0074400A" w:rsidRPr="0074400A" w:rsidRDefault="0074400A" w:rsidP="0074400A">
            <w:pPr>
              <w:tabs>
                <w:tab w:val="left" w:pos="10620"/>
              </w:tabs>
              <w:jc w:val="center"/>
              <w:rPr>
                <w:b/>
                <w:szCs w:val="24"/>
                <w:lang w:val="en-US" w:eastAsia="uk-UA"/>
              </w:rPr>
            </w:pPr>
            <w:r w:rsidRPr="0074400A">
              <w:rPr>
                <w:b/>
                <w:szCs w:val="24"/>
                <w:lang w:val="en-US" w:eastAsia="uk-UA"/>
              </w:rPr>
              <w:t>Кворум зборів</w:t>
            </w:r>
          </w:p>
        </w:tc>
        <w:tc>
          <w:tcPr>
            <w:tcW w:w="6758" w:type="dxa"/>
            <w:gridSpan w:val="2"/>
            <w:shd w:val="clear" w:color="auto" w:fill="auto"/>
          </w:tcPr>
          <w:p w:rsidR="0074400A" w:rsidRPr="0074400A" w:rsidRDefault="0074400A" w:rsidP="0074400A">
            <w:pPr>
              <w:tabs>
                <w:tab w:val="left" w:pos="10620"/>
              </w:tabs>
              <w:rPr>
                <w:szCs w:val="24"/>
                <w:lang w:val="en-US" w:eastAsia="uk-UA"/>
              </w:rPr>
            </w:pPr>
            <w:r w:rsidRPr="0074400A">
              <w:rPr>
                <w:szCs w:val="24"/>
                <w:lang w:val="en-US" w:eastAsia="uk-UA"/>
              </w:rPr>
              <w:t>99.52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4400A" w:rsidRPr="0074400A" w:rsidTr="00452561">
        <w:tc>
          <w:tcPr>
            <w:tcW w:w="737" w:type="dxa"/>
            <w:shd w:val="clear" w:color="auto" w:fill="auto"/>
          </w:tcPr>
          <w:p w:rsidR="0074400A" w:rsidRPr="0074400A" w:rsidRDefault="0074400A" w:rsidP="0074400A">
            <w:pPr>
              <w:tabs>
                <w:tab w:val="left" w:pos="10620"/>
              </w:tabs>
              <w:rPr>
                <w:rFonts w:eastAsia="Times New Roman" w:cs="Times New Roman"/>
                <w:b/>
                <w:sz w:val="20"/>
                <w:szCs w:val="24"/>
                <w:lang w:val="en-US" w:eastAsia="uk-UA"/>
              </w:rPr>
            </w:pPr>
            <w:r w:rsidRPr="0074400A">
              <w:rPr>
                <w:rFonts w:eastAsia="Times New Roman" w:cs="Times New Roman"/>
                <w:b/>
                <w:sz w:val="20"/>
                <w:szCs w:val="24"/>
                <w:lang w:val="en-US" w:eastAsia="uk-UA"/>
              </w:rPr>
              <w:t>Опис</w:t>
            </w:r>
          </w:p>
        </w:tc>
        <w:tc>
          <w:tcPr>
            <w:tcW w:w="9411" w:type="dxa"/>
            <w:shd w:val="clear" w:color="auto" w:fill="auto"/>
          </w:tcPr>
          <w:p w:rsidR="0074400A" w:rsidRPr="00965CA9" w:rsidRDefault="0074400A" w:rsidP="0074400A">
            <w:pPr>
              <w:tabs>
                <w:tab w:val="left" w:pos="10620"/>
              </w:tabs>
              <w:rPr>
                <w:rFonts w:eastAsia="Times New Roman" w:cs="Times New Roman"/>
                <w:sz w:val="20"/>
                <w:szCs w:val="24"/>
                <w:lang w:eastAsia="uk-UA"/>
              </w:rPr>
            </w:pPr>
            <w:r w:rsidRPr="0074400A">
              <w:rPr>
                <w:rFonts w:eastAsia="Times New Roman" w:cs="Times New Roman"/>
                <w:sz w:val="20"/>
                <w:szCs w:val="24"/>
                <w:lang w:val="en-US" w:eastAsia="uk-UA"/>
              </w:rPr>
              <w:t xml:space="preserve">Протягом звiтного перiоду проведенi рiчнi загальнi збори акцiонерiв 03.11.2020р. Кворум зборiв 99,52 % вiд загальної кiлькостi голосуючих акцiй. </w:t>
            </w:r>
            <w:r w:rsidRPr="00965CA9">
              <w:rPr>
                <w:rFonts w:eastAsia="Times New Roman" w:cs="Times New Roman"/>
                <w:sz w:val="20"/>
                <w:szCs w:val="24"/>
                <w:lang w:eastAsia="uk-UA"/>
              </w:rPr>
              <w:t>Ос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б, що подавали пропозиц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до перел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ку питань порядку денного не було.</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Порядок денний:</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1.   Обрання член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прийняття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про припинення їх повноважень.</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2.  Затвердження порядку засв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дчення бюлетен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для голосування.</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3.  Обрання Головуючого та Секретаря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4.  Прийняття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шень з питань порядку проведення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5.  Розгляд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Правл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ння про результати ф</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нансово-господарської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 Прийняття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за насл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дками розгляду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Правл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ння.</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6.  Затвердження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та висновк</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Рев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з</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щодо ф</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нансово-господарської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 Прийняття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за насл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дками розгляду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Рев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з</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7.  Розгляд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Наглядової ради про результати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 Затвердження заход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та прийняття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за насл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дками розгляду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Наглядової ради.</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8.  Затвердження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чного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ту Товариства за 2019р.</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9.  Затвердження розпод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лу прибутку </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збитк</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10.  Затвердження план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на 2020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11.  Надання Президенту Товариства Ямшанову Юр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ю Борисовичу права вчиняти 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д </w:t>
            </w:r>
            <w:r w:rsidRPr="0074400A">
              <w:rPr>
                <w:rFonts w:eastAsia="Times New Roman" w:cs="Times New Roman"/>
                <w:sz w:val="20"/>
                <w:szCs w:val="24"/>
                <w:lang w:val="en-US" w:eastAsia="uk-UA"/>
              </w:rPr>
              <w:t>i</w:t>
            </w:r>
            <w:r w:rsidRPr="00965CA9">
              <w:rPr>
                <w:rFonts w:eastAsia="Times New Roman" w:cs="Times New Roman"/>
                <w:sz w:val="20"/>
                <w:szCs w:val="24"/>
                <w:lang w:eastAsia="uk-UA"/>
              </w:rPr>
              <w:t>мен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необх</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для зб</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льшення статутного кап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талу ТОВ "МЕД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НВЕСТ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ЕЛЕСТЕЙТ" за рахунок нерозпод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леного прибутку Товариства за 2019 р. </w:t>
            </w:r>
          </w:p>
          <w:p w:rsidR="0074400A" w:rsidRPr="00965CA9" w:rsidRDefault="0074400A" w:rsidP="0074400A">
            <w:pPr>
              <w:tabs>
                <w:tab w:val="left" w:pos="10620"/>
              </w:tabs>
              <w:rPr>
                <w:rFonts w:eastAsia="Times New Roman" w:cs="Times New Roman"/>
                <w:sz w:val="20"/>
                <w:szCs w:val="24"/>
                <w:lang w:eastAsia="uk-UA"/>
              </w:rPr>
            </w:pP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Розгляд питань порядку денного:</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по питанню № 1 порядку денного.</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Обрати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чильну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ю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у наступному склад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 Безсмертна Анжел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ка Антон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вна - член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Шленський Олександр Анатол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йович - Голова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Сарма Олександр Дмитрович - член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Припинити повноваження член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сля виконання покладених на них обов'язк</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у повному обсяз</w:t>
            </w:r>
            <w:r w:rsidRPr="0074400A">
              <w:rPr>
                <w:rFonts w:eastAsia="Times New Roman" w:cs="Times New Roman"/>
                <w:sz w:val="20"/>
                <w:szCs w:val="24"/>
                <w:lang w:val="en-US" w:eastAsia="uk-UA"/>
              </w:rPr>
              <w:t>i</w:t>
            </w:r>
            <w:r w:rsidRPr="00965CA9">
              <w:rPr>
                <w:rFonts w:eastAsia="Times New Roman" w:cs="Times New Roman"/>
                <w:sz w:val="20"/>
                <w:szCs w:val="24"/>
                <w:lang w:eastAsia="uk-UA"/>
              </w:rPr>
              <w:t>.</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 по питанню № 2 порядку денного.</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порядок засв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дчення бюлетен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для голосування, визначений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шенням Наглядової ради при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дготовц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до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 саме:</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 якщо бюлетень для голосування складається з к</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лькох аркуш</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(стор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нок), стор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нки бюлетеня нумеруються, аркуш</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скр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плюються степлером, або </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ншим можливим в конкретних умовах способом;</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 кожний бюлетень (кожна стор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нка бюлетеня) для голосування на Загальних зборах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засв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дчується головою (членом) реєстрац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на кожн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 стор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шляхом проставляння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дпису в нижн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 частин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аркуша або у 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дведеному формою бюлетеня 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 час реєстрац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для участ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у Загальних зборах та видач</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їм бюлетеня.</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3 порядку денного. </w:t>
            </w:r>
          </w:p>
          <w:p w:rsidR="0074400A" w:rsidRPr="007726B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Обрати: Головуючим на Загальних зборах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 Ямшанова Юр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 Борисовича; секретарем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 Шкатову Юл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ю </w:t>
            </w:r>
            <w:r w:rsidRPr="007726B9">
              <w:rPr>
                <w:rFonts w:eastAsia="Times New Roman" w:cs="Times New Roman"/>
                <w:sz w:val="20"/>
                <w:szCs w:val="24"/>
                <w:lang w:eastAsia="uk-UA"/>
              </w:rPr>
              <w:t>Михайл</w:t>
            </w:r>
            <w:r w:rsidRPr="0074400A">
              <w:rPr>
                <w:rFonts w:eastAsia="Times New Roman" w:cs="Times New Roman"/>
                <w:sz w:val="20"/>
                <w:szCs w:val="24"/>
                <w:lang w:val="en-US" w:eastAsia="uk-UA"/>
              </w:rPr>
              <w:t>i</w:t>
            </w:r>
            <w:r w:rsidRPr="007726B9">
              <w:rPr>
                <w:rFonts w:eastAsia="Times New Roman" w:cs="Times New Roman"/>
                <w:sz w:val="20"/>
                <w:szCs w:val="24"/>
                <w:lang w:eastAsia="uk-UA"/>
              </w:rPr>
              <w:t xml:space="preserve">вну. </w:t>
            </w:r>
          </w:p>
          <w:p w:rsidR="0074400A" w:rsidRPr="007726B9" w:rsidRDefault="0074400A" w:rsidP="0074400A">
            <w:pPr>
              <w:tabs>
                <w:tab w:val="left" w:pos="10620"/>
              </w:tabs>
              <w:rPr>
                <w:rFonts w:eastAsia="Times New Roman" w:cs="Times New Roman"/>
                <w:sz w:val="20"/>
                <w:szCs w:val="24"/>
                <w:lang w:eastAsia="uk-UA"/>
              </w:rPr>
            </w:pPr>
            <w:r w:rsidRPr="007726B9">
              <w:rPr>
                <w:rFonts w:eastAsia="Times New Roman" w:cs="Times New Roman"/>
                <w:sz w:val="20"/>
                <w:szCs w:val="24"/>
                <w:lang w:eastAsia="uk-UA"/>
              </w:rPr>
              <w:t>Р</w:t>
            </w:r>
            <w:r w:rsidRPr="0074400A">
              <w:rPr>
                <w:rFonts w:eastAsia="Times New Roman" w:cs="Times New Roman"/>
                <w:sz w:val="20"/>
                <w:szCs w:val="24"/>
                <w:lang w:val="en-US" w:eastAsia="uk-UA"/>
              </w:rPr>
              <w:t>i</w:t>
            </w:r>
            <w:r w:rsidRPr="007726B9">
              <w:rPr>
                <w:rFonts w:eastAsia="Times New Roman" w:cs="Times New Roman"/>
                <w:sz w:val="20"/>
                <w:szCs w:val="24"/>
                <w:lang w:eastAsia="uk-UA"/>
              </w:rPr>
              <w:t xml:space="preserve">шення по питанню № 4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наступний порядок проведення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основна допов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дь - до 20 хвилин; сп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вдопов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 до 5 хвилин; виступи в дебатах - до 5 хвилин; 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дпов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на запитання - до 5 хвилин; для заяв, пропозиц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й, пояснень </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дов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док - до 3 хвилин.</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Запитання до допов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дача та пропозиц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акц</w:t>
            </w:r>
            <w:r w:rsidRPr="0074400A">
              <w:rPr>
                <w:rFonts w:eastAsia="Times New Roman" w:cs="Times New Roman"/>
                <w:sz w:val="20"/>
                <w:szCs w:val="24"/>
                <w:lang w:val="en-US" w:eastAsia="uk-UA"/>
              </w:rPr>
              <w:t>i</w:t>
            </w:r>
            <w:r w:rsidRPr="00965CA9">
              <w:rPr>
                <w:rFonts w:eastAsia="Times New Roman" w:cs="Times New Roman"/>
                <w:sz w:val="20"/>
                <w:szCs w:val="24"/>
                <w:lang w:eastAsia="uk-UA"/>
              </w:rPr>
              <w:t>онер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щодо виступу подаються до Секретаря 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льки в письмов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 форм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лише з питання порядку денного, яке розглядається. Анон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мн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запитання не розглядаються. Голосування з питань порядку денного Загальних збор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 до 5 хвилин;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драхунок голос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за результатами голосування - до 5 хвилин; оголошення 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дсумк</w:t>
            </w:r>
            <w:r w:rsidRPr="0074400A">
              <w:rPr>
                <w:rFonts w:eastAsia="Times New Roman" w:cs="Times New Roman"/>
                <w:sz w:val="20"/>
                <w:szCs w:val="24"/>
                <w:lang w:val="en-US" w:eastAsia="uk-UA"/>
              </w:rPr>
              <w:t>i</w:t>
            </w:r>
            <w:r w:rsidRPr="00965CA9">
              <w:rPr>
                <w:rFonts w:eastAsia="Times New Roman" w:cs="Times New Roman"/>
                <w:sz w:val="20"/>
                <w:szCs w:val="24"/>
                <w:lang w:eastAsia="uk-UA"/>
              </w:rPr>
              <w:t>в голосування Головою 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чильної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 до 1 хвилини по кожному питанню.</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5 порядку денного. </w:t>
            </w:r>
          </w:p>
          <w:p w:rsidR="0074400A" w:rsidRPr="007726B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lastRenderedPageBreak/>
              <w:t>Затвердити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 Правл</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ння про результати ф</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нансово-господарської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к. </w:t>
            </w:r>
            <w:r w:rsidRPr="007726B9">
              <w:rPr>
                <w:rFonts w:eastAsia="Times New Roman" w:cs="Times New Roman"/>
                <w:sz w:val="20"/>
                <w:szCs w:val="24"/>
                <w:lang w:eastAsia="uk-UA"/>
              </w:rPr>
              <w:t>Роботу Правл</w:t>
            </w:r>
            <w:r w:rsidRPr="0074400A">
              <w:rPr>
                <w:rFonts w:eastAsia="Times New Roman" w:cs="Times New Roman"/>
                <w:sz w:val="20"/>
                <w:szCs w:val="24"/>
                <w:lang w:val="en-US" w:eastAsia="uk-UA"/>
              </w:rPr>
              <w:t>i</w:t>
            </w:r>
            <w:r w:rsidRPr="007726B9">
              <w:rPr>
                <w:rFonts w:eastAsia="Times New Roman" w:cs="Times New Roman"/>
                <w:sz w:val="20"/>
                <w:szCs w:val="24"/>
                <w:lang w:eastAsia="uk-UA"/>
              </w:rPr>
              <w:t>ння визнати задов</w:t>
            </w:r>
            <w:r w:rsidRPr="0074400A">
              <w:rPr>
                <w:rFonts w:eastAsia="Times New Roman" w:cs="Times New Roman"/>
                <w:sz w:val="20"/>
                <w:szCs w:val="24"/>
                <w:lang w:val="en-US" w:eastAsia="uk-UA"/>
              </w:rPr>
              <w:t>i</w:t>
            </w:r>
            <w:r w:rsidRPr="007726B9">
              <w:rPr>
                <w:rFonts w:eastAsia="Times New Roman" w:cs="Times New Roman"/>
                <w:sz w:val="20"/>
                <w:szCs w:val="24"/>
                <w:lang w:eastAsia="uk-UA"/>
              </w:rPr>
              <w:t>льною.</w:t>
            </w:r>
          </w:p>
          <w:p w:rsidR="0074400A" w:rsidRPr="007726B9" w:rsidRDefault="0074400A" w:rsidP="0074400A">
            <w:pPr>
              <w:tabs>
                <w:tab w:val="left" w:pos="10620"/>
              </w:tabs>
              <w:rPr>
                <w:rFonts w:eastAsia="Times New Roman" w:cs="Times New Roman"/>
                <w:sz w:val="20"/>
                <w:szCs w:val="24"/>
                <w:lang w:eastAsia="uk-UA"/>
              </w:rPr>
            </w:pPr>
            <w:r w:rsidRPr="007726B9">
              <w:rPr>
                <w:rFonts w:eastAsia="Times New Roman" w:cs="Times New Roman"/>
                <w:sz w:val="20"/>
                <w:szCs w:val="24"/>
                <w:lang w:eastAsia="uk-UA"/>
              </w:rPr>
              <w:t>Р</w:t>
            </w:r>
            <w:r w:rsidRPr="0074400A">
              <w:rPr>
                <w:rFonts w:eastAsia="Times New Roman" w:cs="Times New Roman"/>
                <w:sz w:val="20"/>
                <w:szCs w:val="24"/>
                <w:lang w:val="en-US" w:eastAsia="uk-UA"/>
              </w:rPr>
              <w:t>i</w:t>
            </w:r>
            <w:r w:rsidRPr="007726B9">
              <w:rPr>
                <w:rFonts w:eastAsia="Times New Roman" w:cs="Times New Roman"/>
                <w:sz w:val="20"/>
                <w:szCs w:val="24"/>
                <w:lang w:eastAsia="uk-UA"/>
              </w:rPr>
              <w:t xml:space="preserve">шення по питанню № 6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 та висновки Рев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з</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щодо ф</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нансово-господарської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 Роботу Рев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з</w:t>
            </w:r>
            <w:r w:rsidRPr="0074400A">
              <w:rPr>
                <w:rFonts w:eastAsia="Times New Roman" w:cs="Times New Roman"/>
                <w:sz w:val="20"/>
                <w:szCs w:val="24"/>
                <w:lang w:val="en-US" w:eastAsia="uk-UA"/>
              </w:rPr>
              <w:t>i</w:t>
            </w:r>
            <w:r w:rsidRPr="00965CA9">
              <w:rPr>
                <w:rFonts w:eastAsia="Times New Roman" w:cs="Times New Roman"/>
                <w:sz w:val="20"/>
                <w:szCs w:val="24"/>
                <w:lang w:eastAsia="uk-UA"/>
              </w:rPr>
              <w:t>йної ком</w:t>
            </w:r>
            <w:r w:rsidRPr="0074400A">
              <w:rPr>
                <w:rFonts w:eastAsia="Times New Roman" w:cs="Times New Roman"/>
                <w:sz w:val="20"/>
                <w:szCs w:val="24"/>
                <w:lang w:val="en-US" w:eastAsia="uk-UA"/>
              </w:rPr>
              <w:t>i</w:t>
            </w:r>
            <w:r w:rsidRPr="00965CA9">
              <w:rPr>
                <w:rFonts w:eastAsia="Times New Roman" w:cs="Times New Roman"/>
                <w:sz w:val="20"/>
                <w:szCs w:val="24"/>
                <w:lang w:eastAsia="uk-UA"/>
              </w:rPr>
              <w:t>с</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визнати задов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льною.</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7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 Наглядової ради Товариства про результати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 Роботу Наглядової ради Товариства визнати задов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льною.</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8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чний зв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 Товариства за 2019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9 порядку денного. </w:t>
            </w:r>
          </w:p>
          <w:p w:rsidR="0074400A" w:rsidRPr="00800916" w:rsidRDefault="0074400A" w:rsidP="0074400A">
            <w:pPr>
              <w:tabs>
                <w:tab w:val="left" w:pos="10620"/>
              </w:tabs>
              <w:rPr>
                <w:rFonts w:eastAsia="Times New Roman" w:cs="Times New Roman"/>
                <w:sz w:val="20"/>
                <w:szCs w:val="24"/>
                <w:lang w:eastAsia="uk-UA"/>
              </w:rPr>
            </w:pPr>
            <w:r w:rsidRPr="00800916">
              <w:rPr>
                <w:rFonts w:eastAsia="Times New Roman" w:cs="Times New Roman"/>
                <w:sz w:val="20"/>
                <w:szCs w:val="24"/>
                <w:lang w:eastAsia="uk-UA"/>
              </w:rPr>
              <w:t>Затвердити розпод</w:t>
            </w:r>
            <w:r w:rsidRPr="0074400A">
              <w:rPr>
                <w:rFonts w:eastAsia="Times New Roman" w:cs="Times New Roman"/>
                <w:sz w:val="20"/>
                <w:szCs w:val="24"/>
                <w:lang w:val="en-US" w:eastAsia="uk-UA"/>
              </w:rPr>
              <w:t>i</w:t>
            </w:r>
            <w:r w:rsidRPr="00800916">
              <w:rPr>
                <w:rFonts w:eastAsia="Times New Roman" w:cs="Times New Roman"/>
                <w:sz w:val="20"/>
                <w:szCs w:val="24"/>
                <w:lang w:eastAsia="uk-UA"/>
              </w:rPr>
              <w:t xml:space="preserve">л прибутку </w:t>
            </w:r>
            <w:r w:rsidRPr="0074400A">
              <w:rPr>
                <w:rFonts w:eastAsia="Times New Roman" w:cs="Times New Roman"/>
                <w:sz w:val="20"/>
                <w:szCs w:val="24"/>
                <w:lang w:val="en-US" w:eastAsia="uk-UA"/>
              </w:rPr>
              <w:t>i</w:t>
            </w:r>
            <w:r w:rsidRPr="00800916">
              <w:rPr>
                <w:rFonts w:eastAsia="Times New Roman" w:cs="Times New Roman"/>
                <w:sz w:val="20"/>
                <w:szCs w:val="24"/>
                <w:lang w:eastAsia="uk-UA"/>
              </w:rPr>
              <w:t xml:space="preserve"> збитк</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 за 2019 р</w:t>
            </w:r>
            <w:r w:rsidRPr="0074400A">
              <w:rPr>
                <w:rFonts w:eastAsia="Times New Roman" w:cs="Times New Roman"/>
                <w:sz w:val="20"/>
                <w:szCs w:val="24"/>
                <w:lang w:val="en-US" w:eastAsia="uk-UA"/>
              </w:rPr>
              <w:t>i</w:t>
            </w:r>
            <w:r w:rsidRPr="00800916">
              <w:rPr>
                <w:rFonts w:eastAsia="Times New Roman" w:cs="Times New Roman"/>
                <w:sz w:val="20"/>
                <w:szCs w:val="24"/>
                <w:lang w:eastAsia="uk-UA"/>
              </w:rPr>
              <w:t>к де: прибуток склав - 4 382,1 тис. грн.; фонд див</w:t>
            </w:r>
            <w:r w:rsidRPr="0074400A">
              <w:rPr>
                <w:rFonts w:eastAsia="Times New Roman" w:cs="Times New Roman"/>
                <w:sz w:val="20"/>
                <w:szCs w:val="24"/>
                <w:lang w:val="en-US" w:eastAsia="uk-UA"/>
              </w:rPr>
              <w:t>i</w:t>
            </w:r>
            <w:r w:rsidRPr="00800916">
              <w:rPr>
                <w:rFonts w:eastAsia="Times New Roman" w:cs="Times New Roman"/>
                <w:sz w:val="20"/>
                <w:szCs w:val="24"/>
                <w:lang w:eastAsia="uk-UA"/>
              </w:rPr>
              <w:t>денд</w:t>
            </w:r>
            <w:r w:rsidRPr="0074400A">
              <w:rPr>
                <w:rFonts w:eastAsia="Times New Roman" w:cs="Times New Roman"/>
                <w:sz w:val="20"/>
                <w:szCs w:val="24"/>
                <w:lang w:val="en-US" w:eastAsia="uk-UA"/>
              </w:rPr>
              <w:t>i</w:t>
            </w:r>
            <w:r w:rsidRPr="00800916">
              <w:rPr>
                <w:rFonts w:eastAsia="Times New Roman" w:cs="Times New Roman"/>
                <w:sz w:val="20"/>
                <w:szCs w:val="24"/>
                <w:lang w:eastAsia="uk-UA"/>
              </w:rPr>
              <w:t xml:space="preserve">в - 662 802,00 грн. </w:t>
            </w:r>
            <w:r w:rsidRPr="00965CA9">
              <w:rPr>
                <w:rFonts w:eastAsia="Times New Roman" w:cs="Times New Roman"/>
                <w:sz w:val="20"/>
                <w:szCs w:val="24"/>
                <w:lang w:eastAsia="uk-UA"/>
              </w:rPr>
              <w:t>Нерозпод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лену частину прибутку направити на зб</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льшення статутного кап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талу ТОВ "МЕД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НВЕСТ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ЕЛЕСТЕЙТ". </w:t>
            </w:r>
            <w:r w:rsidRPr="00800916">
              <w:rPr>
                <w:rFonts w:eastAsia="Times New Roman" w:cs="Times New Roman"/>
                <w:sz w:val="20"/>
                <w:szCs w:val="24"/>
                <w:lang w:eastAsia="uk-UA"/>
              </w:rPr>
              <w:t>Строк та порядок виплати див</w:t>
            </w:r>
            <w:r w:rsidRPr="0074400A">
              <w:rPr>
                <w:rFonts w:eastAsia="Times New Roman" w:cs="Times New Roman"/>
                <w:sz w:val="20"/>
                <w:szCs w:val="24"/>
                <w:lang w:val="en-US" w:eastAsia="uk-UA"/>
              </w:rPr>
              <w:t>i</w:t>
            </w:r>
            <w:r w:rsidRPr="00800916">
              <w:rPr>
                <w:rFonts w:eastAsia="Times New Roman" w:cs="Times New Roman"/>
                <w:sz w:val="20"/>
                <w:szCs w:val="24"/>
                <w:lang w:eastAsia="uk-UA"/>
              </w:rPr>
              <w:t>денд</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 - 6 м</w:t>
            </w:r>
            <w:r w:rsidRPr="0074400A">
              <w:rPr>
                <w:rFonts w:eastAsia="Times New Roman" w:cs="Times New Roman"/>
                <w:sz w:val="20"/>
                <w:szCs w:val="24"/>
                <w:lang w:val="en-US" w:eastAsia="uk-UA"/>
              </w:rPr>
              <w:t>i</w:t>
            </w:r>
            <w:r w:rsidRPr="00800916">
              <w:rPr>
                <w:rFonts w:eastAsia="Times New Roman" w:cs="Times New Roman"/>
                <w:sz w:val="20"/>
                <w:szCs w:val="24"/>
                <w:lang w:eastAsia="uk-UA"/>
              </w:rPr>
              <w:t>сяц</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 з моменту прийняття Загальними зборами р</w:t>
            </w:r>
            <w:r w:rsidRPr="0074400A">
              <w:rPr>
                <w:rFonts w:eastAsia="Times New Roman" w:cs="Times New Roman"/>
                <w:sz w:val="20"/>
                <w:szCs w:val="24"/>
                <w:lang w:val="en-US" w:eastAsia="uk-UA"/>
              </w:rPr>
              <w:t>i</w:t>
            </w:r>
            <w:r w:rsidRPr="00800916">
              <w:rPr>
                <w:rFonts w:eastAsia="Times New Roman" w:cs="Times New Roman"/>
                <w:sz w:val="20"/>
                <w:szCs w:val="24"/>
                <w:lang w:eastAsia="uk-UA"/>
              </w:rPr>
              <w:t>шення про виплату див</w:t>
            </w:r>
            <w:r w:rsidRPr="0074400A">
              <w:rPr>
                <w:rFonts w:eastAsia="Times New Roman" w:cs="Times New Roman"/>
                <w:sz w:val="20"/>
                <w:szCs w:val="24"/>
                <w:lang w:val="en-US" w:eastAsia="uk-UA"/>
              </w:rPr>
              <w:t>i</w:t>
            </w:r>
            <w:r w:rsidRPr="00800916">
              <w:rPr>
                <w:rFonts w:eastAsia="Times New Roman" w:cs="Times New Roman"/>
                <w:sz w:val="20"/>
                <w:szCs w:val="24"/>
                <w:lang w:eastAsia="uk-UA"/>
              </w:rPr>
              <w:t>денд</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 у гот</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вков</w:t>
            </w:r>
            <w:r w:rsidRPr="0074400A">
              <w:rPr>
                <w:rFonts w:eastAsia="Times New Roman" w:cs="Times New Roman"/>
                <w:sz w:val="20"/>
                <w:szCs w:val="24"/>
                <w:lang w:val="en-US" w:eastAsia="uk-UA"/>
              </w:rPr>
              <w:t>i</w:t>
            </w:r>
            <w:r w:rsidRPr="00800916">
              <w:rPr>
                <w:rFonts w:eastAsia="Times New Roman" w:cs="Times New Roman"/>
                <w:sz w:val="20"/>
                <w:szCs w:val="24"/>
                <w:lang w:eastAsia="uk-UA"/>
              </w:rPr>
              <w:t>й форм</w:t>
            </w:r>
            <w:r w:rsidRPr="0074400A">
              <w:rPr>
                <w:rFonts w:eastAsia="Times New Roman" w:cs="Times New Roman"/>
                <w:sz w:val="20"/>
                <w:szCs w:val="24"/>
                <w:lang w:val="en-US" w:eastAsia="uk-UA"/>
              </w:rPr>
              <w:t>i</w:t>
            </w:r>
            <w:r w:rsidRPr="00800916">
              <w:rPr>
                <w:rFonts w:eastAsia="Times New Roman" w:cs="Times New Roman"/>
                <w:sz w:val="20"/>
                <w:szCs w:val="24"/>
                <w:lang w:eastAsia="uk-UA"/>
              </w:rPr>
              <w:t xml:space="preserve"> через касу Товариства та/або шляхом переказу кошт</w:t>
            </w:r>
            <w:r w:rsidRPr="0074400A">
              <w:rPr>
                <w:rFonts w:eastAsia="Times New Roman" w:cs="Times New Roman"/>
                <w:sz w:val="20"/>
                <w:szCs w:val="24"/>
                <w:lang w:val="en-US" w:eastAsia="uk-UA"/>
              </w:rPr>
              <w:t>i</w:t>
            </w:r>
            <w:r w:rsidRPr="00800916">
              <w:rPr>
                <w:rFonts w:eastAsia="Times New Roman" w:cs="Times New Roman"/>
                <w:sz w:val="20"/>
                <w:szCs w:val="24"/>
                <w:lang w:eastAsia="uk-UA"/>
              </w:rPr>
              <w:t>в на грошовий рахунок акц</w:t>
            </w:r>
            <w:r w:rsidRPr="0074400A">
              <w:rPr>
                <w:rFonts w:eastAsia="Times New Roman" w:cs="Times New Roman"/>
                <w:sz w:val="20"/>
                <w:szCs w:val="24"/>
                <w:lang w:val="en-US" w:eastAsia="uk-UA"/>
              </w:rPr>
              <w:t>i</w:t>
            </w:r>
            <w:r w:rsidRPr="00800916">
              <w:rPr>
                <w:rFonts w:eastAsia="Times New Roman" w:cs="Times New Roman"/>
                <w:sz w:val="20"/>
                <w:szCs w:val="24"/>
                <w:lang w:eastAsia="uk-UA"/>
              </w:rPr>
              <w:t xml:space="preserve">онера.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10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Затвердити плани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яльност</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на 2020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к.</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шення по питанню № 11 порядку денного. </w:t>
            </w:r>
          </w:p>
          <w:p w:rsidR="0074400A" w:rsidRPr="00965CA9" w:rsidRDefault="0074400A" w:rsidP="0074400A">
            <w:pPr>
              <w:tabs>
                <w:tab w:val="left" w:pos="10620"/>
              </w:tabs>
              <w:rPr>
                <w:rFonts w:eastAsia="Times New Roman" w:cs="Times New Roman"/>
                <w:sz w:val="20"/>
                <w:szCs w:val="24"/>
                <w:lang w:eastAsia="uk-UA"/>
              </w:rPr>
            </w:pPr>
            <w:r w:rsidRPr="00965CA9">
              <w:rPr>
                <w:rFonts w:eastAsia="Times New Roman" w:cs="Times New Roman"/>
                <w:sz w:val="20"/>
                <w:szCs w:val="24"/>
                <w:lang w:eastAsia="uk-UA"/>
              </w:rPr>
              <w:t>Надати Президенту Товариства Ямшанову Юр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ю Борисовичу право вчиняти в</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д </w:t>
            </w:r>
            <w:r w:rsidRPr="0074400A">
              <w:rPr>
                <w:rFonts w:eastAsia="Times New Roman" w:cs="Times New Roman"/>
                <w:sz w:val="20"/>
                <w:szCs w:val="24"/>
                <w:lang w:val="en-US" w:eastAsia="uk-UA"/>
              </w:rPr>
              <w:t>i</w:t>
            </w:r>
            <w:r w:rsidRPr="00965CA9">
              <w:rPr>
                <w:rFonts w:eastAsia="Times New Roman" w:cs="Times New Roman"/>
                <w:sz w:val="20"/>
                <w:szCs w:val="24"/>
                <w:lang w:eastAsia="uk-UA"/>
              </w:rPr>
              <w:t>мен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Товариства 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ї, необх</w:t>
            </w:r>
            <w:r w:rsidRPr="0074400A">
              <w:rPr>
                <w:rFonts w:eastAsia="Times New Roman" w:cs="Times New Roman"/>
                <w:sz w:val="20"/>
                <w:szCs w:val="24"/>
                <w:lang w:val="en-US" w:eastAsia="uk-UA"/>
              </w:rPr>
              <w:t>i</w:t>
            </w:r>
            <w:r w:rsidRPr="00965CA9">
              <w:rPr>
                <w:rFonts w:eastAsia="Times New Roman" w:cs="Times New Roman"/>
                <w:sz w:val="20"/>
                <w:szCs w:val="24"/>
                <w:lang w:eastAsia="uk-UA"/>
              </w:rPr>
              <w:t>дн</w:t>
            </w:r>
            <w:r w:rsidRPr="0074400A">
              <w:rPr>
                <w:rFonts w:eastAsia="Times New Roman" w:cs="Times New Roman"/>
                <w:sz w:val="20"/>
                <w:szCs w:val="24"/>
                <w:lang w:val="en-US" w:eastAsia="uk-UA"/>
              </w:rPr>
              <w:t>i</w:t>
            </w:r>
            <w:r w:rsidRPr="00965CA9">
              <w:rPr>
                <w:rFonts w:eastAsia="Times New Roman" w:cs="Times New Roman"/>
                <w:sz w:val="20"/>
                <w:szCs w:val="24"/>
                <w:lang w:eastAsia="uk-UA"/>
              </w:rPr>
              <w:t xml:space="preserve"> для зб</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льшення статутного кап</w:t>
            </w:r>
            <w:r w:rsidRPr="0074400A">
              <w:rPr>
                <w:rFonts w:eastAsia="Times New Roman" w:cs="Times New Roman"/>
                <w:sz w:val="20"/>
                <w:szCs w:val="24"/>
                <w:lang w:val="en-US" w:eastAsia="uk-UA"/>
              </w:rPr>
              <w:t>i</w:t>
            </w:r>
            <w:r w:rsidRPr="00965CA9">
              <w:rPr>
                <w:rFonts w:eastAsia="Times New Roman" w:cs="Times New Roman"/>
                <w:sz w:val="20"/>
                <w:szCs w:val="24"/>
                <w:lang w:eastAsia="uk-UA"/>
              </w:rPr>
              <w:t>талу ТОВ "МЕД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НВЕСТ Р</w:t>
            </w:r>
            <w:r w:rsidRPr="0074400A">
              <w:rPr>
                <w:rFonts w:eastAsia="Times New Roman" w:cs="Times New Roman"/>
                <w:sz w:val="20"/>
                <w:szCs w:val="24"/>
                <w:lang w:val="en-US" w:eastAsia="uk-UA"/>
              </w:rPr>
              <w:t>I</w:t>
            </w:r>
            <w:r w:rsidRPr="00965CA9">
              <w:rPr>
                <w:rFonts w:eastAsia="Times New Roman" w:cs="Times New Roman"/>
                <w:sz w:val="20"/>
                <w:szCs w:val="24"/>
                <w:lang w:eastAsia="uk-UA"/>
              </w:rPr>
              <w:t>ЕЛЕСТЕЙТ" за рахунок нерозпод</w:t>
            </w:r>
            <w:r w:rsidRPr="0074400A">
              <w:rPr>
                <w:rFonts w:eastAsia="Times New Roman" w:cs="Times New Roman"/>
                <w:sz w:val="20"/>
                <w:szCs w:val="24"/>
                <w:lang w:val="en-US" w:eastAsia="uk-UA"/>
              </w:rPr>
              <w:t>i</w:t>
            </w:r>
            <w:r w:rsidRPr="00965CA9">
              <w:rPr>
                <w:rFonts w:eastAsia="Times New Roman" w:cs="Times New Roman"/>
                <w:sz w:val="20"/>
                <w:szCs w:val="24"/>
                <w:lang w:eastAsia="uk-UA"/>
              </w:rPr>
              <w:t>леного прибутку Товариства за 2019 р.</w:t>
            </w:r>
          </w:p>
        </w:tc>
      </w:tr>
    </w:tbl>
    <w:p w:rsidR="0074400A" w:rsidRPr="00965CA9" w:rsidRDefault="0074400A" w:rsidP="0074400A">
      <w:pPr>
        <w:tabs>
          <w:tab w:val="left" w:pos="10620"/>
        </w:tabs>
        <w:rPr>
          <w:rFonts w:eastAsia="Times New Roman" w:cs="Times New Roman"/>
          <w:sz w:val="20"/>
          <w:szCs w:val="24"/>
          <w:lang w:eastAsia="uk-UA"/>
        </w:rPr>
      </w:pPr>
    </w:p>
    <w:p w:rsidR="0074400A" w:rsidRPr="00965CA9" w:rsidRDefault="0074400A" w:rsidP="0074400A">
      <w:pPr>
        <w:tabs>
          <w:tab w:val="left" w:pos="10620"/>
        </w:tabs>
        <w:rPr>
          <w:rFonts w:eastAsia="Times New Roman" w:cs="Times New Roman"/>
          <w:sz w:val="20"/>
          <w:szCs w:val="24"/>
          <w:lang w:eastAsia="uk-UA"/>
        </w:rPr>
      </w:pPr>
    </w:p>
    <w:p w:rsidR="0074400A" w:rsidRPr="00965CA9" w:rsidRDefault="0074400A" w:rsidP="0074400A">
      <w:pPr>
        <w:tabs>
          <w:tab w:val="left" w:pos="10620"/>
        </w:tabs>
        <w:rPr>
          <w:rFonts w:eastAsia="Times New Roman" w:cs="Times New Roman"/>
          <w:sz w:val="20"/>
          <w:szCs w:val="24"/>
          <w:lang w:eastAsia="uk-UA"/>
        </w:rPr>
      </w:pPr>
    </w:p>
    <w:p w:rsidR="0074400A" w:rsidRDefault="0074400A">
      <w:pPr>
        <w:sectPr w:rsidR="0074400A" w:rsidSect="0074400A">
          <w:pgSz w:w="11906" w:h="16838" w:code="9"/>
          <w:pgMar w:top="363" w:right="567" w:bottom="363" w:left="1417" w:header="709" w:footer="709" w:gutter="0"/>
          <w:cols w:space="708"/>
          <w:docGrid w:linePitch="360"/>
        </w:sectPr>
      </w:pPr>
    </w:p>
    <w:p w:rsidR="0074400A" w:rsidRPr="00965CA9" w:rsidRDefault="0074400A" w:rsidP="0074400A">
      <w:pPr>
        <w:spacing w:before="100" w:beforeAutospacing="1" w:after="100" w:afterAutospacing="1"/>
        <w:contextualSpacing/>
        <w:jc w:val="both"/>
        <w:rPr>
          <w:rFonts w:eastAsia="Times New Roman" w:cs="Times New Roman"/>
          <w:b/>
          <w:bCs/>
          <w:sz w:val="20"/>
          <w:szCs w:val="20"/>
          <w:lang w:eastAsia="ru-RU"/>
        </w:rPr>
      </w:pPr>
    </w:p>
    <w:p w:rsidR="0074400A" w:rsidRPr="0074400A" w:rsidRDefault="0074400A" w:rsidP="0074400A">
      <w:pPr>
        <w:spacing w:before="100" w:beforeAutospacing="1" w:after="100" w:afterAutospacing="1"/>
        <w:jc w:val="both"/>
        <w:rPr>
          <w:rFonts w:eastAsia="Times New Roman" w:cs="Times New Roman"/>
          <w:sz w:val="20"/>
          <w:szCs w:val="20"/>
          <w:lang w:val="uk-UA" w:eastAsia="ru-RU"/>
        </w:rPr>
      </w:pPr>
      <w:r w:rsidRPr="0074400A">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X</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 </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Акціонери</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Депозитарна установа</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1284" w:type="dxa"/>
            <w:shd w:val="clear" w:color="auto" w:fill="auto"/>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Інше</w:t>
            </w:r>
          </w:p>
        </w:tc>
        <w:tc>
          <w:tcPr>
            <w:tcW w:w="8853" w:type="dxa"/>
            <w:gridSpan w:val="3"/>
            <w:shd w:val="clear" w:color="auto" w:fill="auto"/>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 </w:t>
            </w:r>
          </w:p>
        </w:tc>
      </w:tr>
    </w:tbl>
    <w:p w:rsidR="0074400A" w:rsidRPr="0074400A" w:rsidRDefault="0074400A" w:rsidP="0074400A">
      <w:pPr>
        <w:outlineLvl w:val="2"/>
        <w:rPr>
          <w:rFonts w:eastAsia="Times New Roman" w:cs="Times New Roman"/>
          <w:bCs/>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4400A" w:rsidRPr="0074400A" w:rsidTr="00452561">
        <w:trPr>
          <w:trHeight w:val="284"/>
        </w:trPr>
        <w:tc>
          <w:tcPr>
            <w:tcW w:w="69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rPr>
          <w:trHeight w:val="284"/>
        </w:trPr>
        <w:tc>
          <w:tcPr>
            <w:tcW w:w="6981"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Національна комісія з цінних паперів та фондового</w:t>
            </w:r>
            <w:r w:rsidRPr="0074400A">
              <w:rPr>
                <w:rFonts w:eastAsia="Times New Roman" w:cs="Times New Roman"/>
                <w:bCs/>
                <w:color w:val="000000"/>
                <w:sz w:val="20"/>
                <w:szCs w:val="20"/>
                <w:lang w:eastAsia="uk-UA"/>
              </w:rPr>
              <w:t xml:space="preserve"> ринку</w:t>
            </w:r>
          </w:p>
        </w:tc>
        <w:tc>
          <w:tcPr>
            <w:tcW w:w="1582" w:type="dxa"/>
            <w:shd w:val="clear" w:color="auto" w:fill="auto"/>
            <w:vAlign w:val="center"/>
          </w:tcPr>
          <w:p w:rsidR="0074400A" w:rsidRPr="00965CA9" w:rsidRDefault="0074400A" w:rsidP="0074400A">
            <w:pPr>
              <w:jc w:val="center"/>
              <w:outlineLvl w:val="2"/>
              <w:rPr>
                <w:rFonts w:eastAsia="Times New Roman" w:cs="Times New Roman"/>
                <w:bCs/>
                <w:sz w:val="20"/>
                <w:szCs w:val="20"/>
                <w:lang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Акціонери, які володіють у сукупності більше ніж 10 </w:t>
            </w:r>
            <w:r w:rsidRPr="0074400A">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bl>
    <w:p w:rsidR="0074400A" w:rsidRPr="0074400A" w:rsidRDefault="0074400A" w:rsidP="0074400A">
      <w:pPr>
        <w:outlineLvl w:val="2"/>
        <w:rPr>
          <w:rFonts w:eastAsia="Times New Roman" w:cs="Times New Roman"/>
          <w:b/>
          <w:bCs/>
          <w:color w:val="000000"/>
          <w:sz w:val="21"/>
          <w:szCs w:val="21"/>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r>
      <w:tr w:rsidR="0074400A" w:rsidRPr="0074400A" w:rsidTr="00452561">
        <w:trPr>
          <w:trHeight w:val="284"/>
        </w:trPr>
        <w:tc>
          <w:tcPr>
            <w:tcW w:w="6981"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1284" w:type="dxa"/>
            <w:shd w:val="clear" w:color="auto" w:fill="auto"/>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Інше</w:t>
            </w:r>
          </w:p>
        </w:tc>
        <w:tc>
          <w:tcPr>
            <w:tcW w:w="8853" w:type="dxa"/>
            <w:gridSpan w:val="3"/>
            <w:shd w:val="clear" w:color="auto" w:fill="auto"/>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r>
    </w:tbl>
    <w:p w:rsidR="0074400A" w:rsidRPr="0074400A" w:rsidRDefault="0074400A" w:rsidP="0074400A">
      <w:pPr>
        <w:outlineLvl w:val="2"/>
        <w:rPr>
          <w:rFonts w:eastAsia="Times New Roman" w:cs="Times New Roman"/>
          <w:b/>
          <w:bCs/>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74400A" w:rsidRPr="00965CA9" w:rsidRDefault="0074400A" w:rsidP="0074400A">
            <w:pPr>
              <w:jc w:val="center"/>
              <w:outlineLvl w:val="2"/>
              <w:rPr>
                <w:rFonts w:eastAsia="Times New Roman" w:cs="Times New Roman"/>
                <w:bCs/>
                <w:sz w:val="20"/>
                <w:szCs w:val="20"/>
                <w:lang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995"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74400A" w:rsidRPr="00965CA9" w:rsidRDefault="0074400A" w:rsidP="0074400A">
            <w:pPr>
              <w:jc w:val="center"/>
              <w:outlineLvl w:val="2"/>
              <w:rPr>
                <w:rFonts w:eastAsia="Times New Roman" w:cs="Times New Roman"/>
                <w:bCs/>
                <w:sz w:val="20"/>
                <w:szCs w:val="20"/>
                <w:lang w:eastAsia="uk-UA"/>
              </w:rPr>
            </w:pPr>
            <w:r w:rsidRPr="00965CA9">
              <w:rPr>
                <w:rFonts w:eastAsia="Times New Roman" w:cs="Times New Roman"/>
                <w:bCs/>
                <w:sz w:val="20"/>
                <w:szCs w:val="20"/>
                <w:lang w:eastAsia="uk-UA"/>
              </w:rPr>
              <w:t xml:space="preserve"> </w:t>
            </w:r>
          </w:p>
        </w:tc>
        <w:tc>
          <w:tcPr>
            <w:tcW w:w="15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1284" w:type="dxa"/>
            <w:shd w:val="clear" w:color="auto" w:fill="auto"/>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Інше</w:t>
            </w:r>
          </w:p>
        </w:tc>
        <w:tc>
          <w:tcPr>
            <w:tcW w:w="8853" w:type="dxa"/>
            <w:gridSpan w:val="3"/>
            <w:shd w:val="clear" w:color="auto" w:fill="auto"/>
          </w:tcPr>
          <w:p w:rsidR="0074400A" w:rsidRPr="0074400A" w:rsidRDefault="0074400A" w:rsidP="0074400A">
            <w:pPr>
              <w:outlineLvl w:val="2"/>
              <w:rPr>
                <w:rFonts w:eastAsia="Times New Roman" w:cs="Times New Roman"/>
                <w:bCs/>
                <w:sz w:val="20"/>
                <w:szCs w:val="20"/>
                <w:lang w:val="uk-UA" w:eastAsia="uk-UA"/>
              </w:rPr>
            </w:pPr>
            <w:r w:rsidRPr="00965CA9">
              <w:rPr>
                <w:rFonts w:eastAsia="Times New Roman" w:cs="Times New Roman"/>
                <w:bCs/>
                <w:sz w:val="20"/>
                <w:szCs w:val="20"/>
                <w:lang w:eastAsia="uk-UA"/>
              </w:rPr>
              <w:t>Позачергові збори в звітному періоді не скликалися.</w:t>
            </w:r>
          </w:p>
        </w:tc>
      </w:tr>
    </w:tbl>
    <w:p w:rsidR="0074400A" w:rsidRPr="0074400A" w:rsidRDefault="0074400A" w:rsidP="0074400A">
      <w:pPr>
        <w:outlineLvl w:val="2"/>
        <w:rPr>
          <w:rFonts w:eastAsia="Times New Roman" w:cs="Times New Roman"/>
          <w:b/>
          <w:bCs/>
          <w:sz w:val="20"/>
          <w:szCs w:val="20"/>
          <w:lang w:val="uk-UA" w:eastAsia="uk-UA"/>
        </w:rPr>
      </w:pPr>
    </w:p>
    <w:p w:rsidR="0074400A" w:rsidRPr="0074400A" w:rsidRDefault="0074400A" w:rsidP="0074400A">
      <w:pPr>
        <w:outlineLvl w:val="2"/>
        <w:rPr>
          <w:rFonts w:eastAsia="Times New Roman" w:cs="Times New Roman"/>
          <w:bCs/>
          <w:color w:val="000000"/>
          <w:sz w:val="20"/>
          <w:szCs w:val="20"/>
          <w:u w:val="words"/>
          <w:lang w:eastAsia="uk-UA"/>
        </w:rPr>
      </w:pPr>
      <w:r w:rsidRPr="0074400A">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4400A">
        <w:rPr>
          <w:rFonts w:eastAsia="Times New Roman" w:cs="Times New Roman"/>
          <w:b/>
          <w:bCs/>
          <w:color w:val="000000"/>
          <w:sz w:val="20"/>
          <w:szCs w:val="20"/>
          <w:lang w:eastAsia="uk-UA"/>
        </w:rPr>
        <w:t xml:space="preserve"> </w:t>
      </w:r>
      <w:r w:rsidRPr="00965CA9">
        <w:rPr>
          <w:rFonts w:eastAsia="Times New Roman" w:cs="Times New Roman"/>
          <w:bCs/>
          <w:color w:val="000000"/>
          <w:sz w:val="20"/>
          <w:szCs w:val="20"/>
          <w:u w:val="words"/>
          <w:lang w:eastAsia="uk-UA"/>
        </w:rPr>
        <w:t>Ні</w:t>
      </w:r>
    </w:p>
    <w:p w:rsidR="0074400A" w:rsidRPr="0074400A" w:rsidRDefault="0074400A" w:rsidP="0074400A">
      <w:pPr>
        <w:outlineLvl w:val="2"/>
        <w:rPr>
          <w:rFonts w:eastAsia="Times New Roman" w:cs="Times New Roman"/>
          <w:color w:val="000000"/>
          <w:sz w:val="27"/>
          <w:szCs w:val="27"/>
          <w:shd w:val="clear" w:color="auto" w:fill="FFFFFF"/>
          <w:lang w:eastAsia="uk-UA"/>
        </w:rPr>
      </w:pPr>
    </w:p>
    <w:p w:rsidR="0074400A" w:rsidRPr="0074400A" w:rsidRDefault="0074400A" w:rsidP="0074400A">
      <w:pPr>
        <w:outlineLvl w:val="2"/>
        <w:rPr>
          <w:rFonts w:eastAsia="Times New Roman" w:cs="Times New Roman"/>
          <w:b/>
          <w:bCs/>
          <w:color w:val="000000"/>
          <w:sz w:val="20"/>
          <w:szCs w:val="20"/>
          <w:u w:val="words"/>
          <w:lang w:eastAsia="uk-UA"/>
        </w:rPr>
      </w:pPr>
      <w:r w:rsidRPr="0074400A">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74400A" w:rsidRPr="0074400A" w:rsidTr="00452561">
        <w:tc>
          <w:tcPr>
            <w:tcW w:w="6771" w:type="dxa"/>
            <w:gridSpan w:val="2"/>
          </w:tcPr>
          <w:p w:rsidR="0074400A" w:rsidRPr="0074400A" w:rsidRDefault="0074400A" w:rsidP="0074400A">
            <w:pPr>
              <w:outlineLvl w:val="2"/>
              <w:rPr>
                <w:rFonts w:eastAsia="Times New Roman" w:cs="Times New Roman"/>
                <w:bCs/>
                <w:color w:val="000000"/>
                <w:sz w:val="20"/>
                <w:szCs w:val="20"/>
                <w:u w:val="words"/>
                <w:lang w:eastAsia="uk-UA"/>
              </w:rPr>
            </w:pPr>
          </w:p>
        </w:tc>
        <w:tc>
          <w:tcPr>
            <w:tcW w:w="1582" w:type="dxa"/>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784" w:type="dxa"/>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c>
          <w:tcPr>
            <w:tcW w:w="6771" w:type="dxa"/>
            <w:gridSpan w:val="2"/>
          </w:tcPr>
          <w:p w:rsidR="0074400A" w:rsidRPr="0074400A" w:rsidRDefault="0074400A" w:rsidP="0074400A">
            <w:pPr>
              <w:outlineLvl w:val="2"/>
              <w:rPr>
                <w:rFonts w:eastAsia="Times New Roman" w:cs="Times New Roman"/>
                <w:bCs/>
                <w:color w:val="000000"/>
                <w:sz w:val="20"/>
                <w:szCs w:val="20"/>
                <w:u w:val="words"/>
                <w:lang w:val="en-US" w:eastAsia="uk-UA"/>
              </w:rPr>
            </w:pPr>
            <w:r w:rsidRPr="0074400A">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 xml:space="preserve"> </w:t>
            </w:r>
          </w:p>
        </w:tc>
        <w:tc>
          <w:tcPr>
            <w:tcW w:w="1784"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X</w:t>
            </w:r>
          </w:p>
        </w:tc>
      </w:tr>
      <w:tr w:rsidR="0074400A" w:rsidRPr="0074400A" w:rsidTr="00452561">
        <w:tc>
          <w:tcPr>
            <w:tcW w:w="6771" w:type="dxa"/>
            <w:gridSpan w:val="2"/>
          </w:tcPr>
          <w:p w:rsidR="0074400A" w:rsidRPr="0074400A" w:rsidRDefault="0074400A" w:rsidP="0074400A">
            <w:pPr>
              <w:outlineLvl w:val="2"/>
              <w:rPr>
                <w:rFonts w:eastAsia="Times New Roman" w:cs="Times New Roman"/>
                <w:bCs/>
                <w:color w:val="000000"/>
                <w:sz w:val="20"/>
                <w:szCs w:val="20"/>
                <w:u w:val="words"/>
                <w:lang w:val="en-US" w:eastAsia="uk-UA"/>
              </w:rPr>
            </w:pPr>
            <w:r w:rsidRPr="0074400A">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 xml:space="preserve"> </w:t>
            </w:r>
          </w:p>
        </w:tc>
        <w:tc>
          <w:tcPr>
            <w:tcW w:w="1784"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X</w:t>
            </w:r>
          </w:p>
        </w:tc>
      </w:tr>
      <w:tr w:rsidR="0074400A" w:rsidRPr="0074400A" w:rsidTr="00452561">
        <w:tc>
          <w:tcPr>
            <w:tcW w:w="6771" w:type="dxa"/>
            <w:gridSpan w:val="2"/>
          </w:tcPr>
          <w:p w:rsidR="0074400A" w:rsidRPr="0074400A" w:rsidRDefault="0074400A" w:rsidP="0074400A">
            <w:pPr>
              <w:outlineLvl w:val="2"/>
              <w:rPr>
                <w:rFonts w:eastAsia="Times New Roman" w:cs="Times New Roman"/>
                <w:bCs/>
                <w:color w:val="000000"/>
                <w:sz w:val="20"/>
                <w:szCs w:val="20"/>
                <w:u w:val="words"/>
                <w:lang w:val="en-US" w:eastAsia="uk-UA"/>
              </w:rPr>
            </w:pPr>
            <w:r w:rsidRPr="0074400A">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 xml:space="preserve"> </w:t>
            </w:r>
          </w:p>
        </w:tc>
        <w:tc>
          <w:tcPr>
            <w:tcW w:w="1784" w:type="dxa"/>
            <w:vAlign w:val="center"/>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X</w:t>
            </w:r>
          </w:p>
        </w:tc>
      </w:tr>
      <w:tr w:rsidR="0074400A" w:rsidRPr="0074400A" w:rsidTr="00452561">
        <w:tc>
          <w:tcPr>
            <w:tcW w:w="6771" w:type="dxa"/>
            <w:gridSpan w:val="2"/>
          </w:tcPr>
          <w:p w:rsidR="0074400A" w:rsidRPr="0074400A" w:rsidRDefault="0074400A" w:rsidP="0074400A">
            <w:pPr>
              <w:outlineLvl w:val="2"/>
              <w:rPr>
                <w:rFonts w:eastAsia="Times New Roman" w:cs="Times New Roman"/>
                <w:bCs/>
                <w:color w:val="000000"/>
                <w:sz w:val="20"/>
                <w:szCs w:val="20"/>
                <w:u w:val="words"/>
                <w:lang w:eastAsia="uk-UA"/>
              </w:rPr>
            </w:pPr>
            <w:r w:rsidRPr="0074400A">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74400A">
              <w:rPr>
                <w:rFonts w:eastAsia="Times New Roman" w:cs="Times New Roman"/>
                <w:bCs/>
                <w:color w:val="000000"/>
                <w:sz w:val="20"/>
                <w:szCs w:val="20"/>
                <w:shd w:val="clear" w:color="auto" w:fill="FFFFFF"/>
                <w:lang w:eastAsia="uk-UA"/>
              </w:rPr>
              <w:t>голосуючих</w:t>
            </w:r>
            <w:r w:rsidRPr="0074400A">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74400A" w:rsidRPr="00965CA9" w:rsidRDefault="0074400A" w:rsidP="0074400A">
            <w:pPr>
              <w:outlineLvl w:val="2"/>
              <w:rPr>
                <w:rFonts w:eastAsia="Times New Roman" w:cs="Times New Roman"/>
                <w:bCs/>
                <w:color w:val="000000"/>
                <w:sz w:val="20"/>
                <w:szCs w:val="20"/>
                <w:u w:val="words"/>
                <w:lang w:eastAsia="uk-UA"/>
              </w:rPr>
            </w:pPr>
            <w:r w:rsidRPr="0074400A">
              <w:rPr>
                <w:rFonts w:eastAsia="Times New Roman" w:cs="Times New Roman"/>
                <w:sz w:val="20"/>
                <w:szCs w:val="20"/>
                <w:lang w:val="uk-UA" w:eastAsia="uk-UA"/>
              </w:rPr>
              <w:t xml:space="preserve"> </w:t>
            </w:r>
          </w:p>
        </w:tc>
      </w:tr>
      <w:tr w:rsidR="0074400A" w:rsidRPr="0074400A" w:rsidTr="00452561">
        <w:tc>
          <w:tcPr>
            <w:tcW w:w="1774" w:type="dxa"/>
          </w:tcPr>
          <w:p w:rsidR="0074400A" w:rsidRPr="0074400A" w:rsidRDefault="0074400A" w:rsidP="0074400A">
            <w:pPr>
              <w:jc w:val="center"/>
              <w:outlineLvl w:val="2"/>
              <w:rPr>
                <w:rFonts w:eastAsia="Times New Roman" w:cs="Times New Roman"/>
                <w:bCs/>
                <w:color w:val="000000"/>
                <w:sz w:val="20"/>
                <w:szCs w:val="20"/>
                <w:u w:val="words"/>
                <w:lang w:val="en-US" w:eastAsia="uk-UA"/>
              </w:rPr>
            </w:pPr>
            <w:r w:rsidRPr="0074400A">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74400A" w:rsidRPr="0074400A" w:rsidRDefault="0074400A" w:rsidP="0074400A">
            <w:pPr>
              <w:outlineLvl w:val="2"/>
              <w:rPr>
                <w:rFonts w:eastAsia="Times New Roman" w:cs="Times New Roman"/>
                <w:bCs/>
                <w:color w:val="000000"/>
                <w:sz w:val="20"/>
                <w:szCs w:val="20"/>
                <w:u w:val="words"/>
                <w:lang w:val="en-US" w:eastAsia="uk-UA"/>
              </w:rPr>
            </w:pPr>
            <w:r w:rsidRPr="0074400A">
              <w:rPr>
                <w:rFonts w:eastAsia="Times New Roman" w:cs="Times New Roman"/>
                <w:sz w:val="20"/>
                <w:szCs w:val="20"/>
                <w:lang w:val="uk-UA" w:eastAsia="uk-UA"/>
              </w:rPr>
              <w:t xml:space="preserve"> </w:t>
            </w:r>
          </w:p>
        </w:tc>
      </w:tr>
    </w:tbl>
    <w:p w:rsidR="0074400A" w:rsidRPr="0074400A" w:rsidRDefault="0074400A" w:rsidP="0074400A">
      <w:pPr>
        <w:outlineLvl w:val="2"/>
        <w:rPr>
          <w:rFonts w:eastAsia="Times New Roman" w:cs="Times New Roman"/>
          <w:bCs/>
          <w:color w:val="000000"/>
          <w:sz w:val="20"/>
          <w:szCs w:val="20"/>
          <w:u w:val="words"/>
          <w:lang w:val="en-US" w:eastAsia="uk-UA"/>
        </w:rPr>
      </w:pPr>
    </w:p>
    <w:p w:rsidR="0074400A" w:rsidRPr="0074400A" w:rsidRDefault="0074400A" w:rsidP="0074400A">
      <w:pPr>
        <w:outlineLvl w:val="2"/>
        <w:rPr>
          <w:rFonts w:eastAsia="Times New Roman" w:cs="Times New Roman"/>
          <w:sz w:val="20"/>
          <w:szCs w:val="20"/>
          <w:lang w:val="uk-UA" w:eastAsia="uk-UA"/>
        </w:rPr>
      </w:pPr>
      <w:r w:rsidRPr="0074400A">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965CA9">
        <w:rPr>
          <w:rFonts w:eastAsia="Times New Roman" w:cs="Times New Roman"/>
          <w:b/>
          <w:color w:val="000000"/>
          <w:sz w:val="18"/>
          <w:szCs w:val="18"/>
          <w:shd w:val="clear" w:color="auto" w:fill="FFFFFF"/>
          <w:lang w:val="en-US" w:eastAsia="uk-UA"/>
        </w:rPr>
        <w:t xml:space="preserve"> : </w:t>
      </w:r>
      <w:r w:rsidRPr="0074400A">
        <w:rPr>
          <w:rFonts w:eastAsia="Times New Roman" w:cs="Times New Roman"/>
          <w:sz w:val="20"/>
          <w:szCs w:val="20"/>
          <w:lang w:val="uk-UA"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21.04.20р. не вiдбулися.</w:t>
      </w:r>
    </w:p>
    <w:p w:rsidR="0074400A" w:rsidRPr="00965CA9" w:rsidRDefault="0074400A" w:rsidP="0074400A">
      <w:pPr>
        <w:outlineLvl w:val="2"/>
        <w:rPr>
          <w:rFonts w:eastAsia="Times New Roman" w:cs="Times New Roman"/>
          <w:b/>
          <w:color w:val="000000"/>
          <w:sz w:val="18"/>
          <w:szCs w:val="18"/>
          <w:shd w:val="clear" w:color="auto" w:fill="FFFFFF"/>
          <w:lang w:val="en-US" w:eastAsia="uk-UA"/>
        </w:rPr>
      </w:pPr>
    </w:p>
    <w:p w:rsidR="0074400A" w:rsidRPr="0074400A" w:rsidRDefault="0074400A" w:rsidP="0074400A">
      <w:pPr>
        <w:outlineLvl w:val="2"/>
        <w:rPr>
          <w:rFonts w:eastAsia="Times New Roman" w:cs="Times New Roman"/>
          <w:b/>
          <w:color w:val="000000"/>
          <w:sz w:val="20"/>
          <w:szCs w:val="20"/>
          <w:shd w:val="clear" w:color="auto" w:fill="FFFFFF"/>
          <w:lang w:eastAsia="uk-UA"/>
        </w:rPr>
      </w:pPr>
      <w:r w:rsidRPr="0074400A">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4400A">
        <w:rPr>
          <w:rFonts w:eastAsia="Times New Roman" w:cs="Times New Roman"/>
          <w:b/>
          <w:color w:val="000000"/>
          <w:sz w:val="20"/>
          <w:szCs w:val="20"/>
          <w:shd w:val="clear" w:color="auto" w:fill="FFFFFF"/>
          <w:lang w:eastAsia="uk-UA"/>
        </w:rPr>
        <w:t>:</w:t>
      </w:r>
    </w:p>
    <w:p w:rsidR="0074400A" w:rsidRPr="0074400A" w:rsidRDefault="0074400A" w:rsidP="0074400A">
      <w:pPr>
        <w:outlineLvl w:val="2"/>
        <w:rPr>
          <w:rFonts w:eastAsia="Times New Roman" w:cs="Times New Roman"/>
          <w:b/>
          <w:bCs/>
          <w:szCs w:val="24"/>
          <w:lang w:eastAsia="uk-UA"/>
        </w:rPr>
      </w:pPr>
      <w:r w:rsidRPr="0074400A">
        <w:rPr>
          <w:rFonts w:eastAsia="Times New Roman" w:cs="Times New Roman"/>
          <w:sz w:val="20"/>
          <w:szCs w:val="20"/>
          <w:lang w:val="uk-UA" w:eastAsia="uk-UA"/>
        </w:rPr>
        <w:t xml:space="preserve"> </w:t>
      </w:r>
    </w:p>
    <w:p w:rsidR="0074400A" w:rsidRPr="0074400A" w:rsidRDefault="0074400A" w:rsidP="0074400A">
      <w:pPr>
        <w:jc w:val="center"/>
        <w:outlineLvl w:val="2"/>
        <w:rPr>
          <w:rFonts w:eastAsia="Times New Roman" w:cs="Times New Roman"/>
          <w:b/>
          <w:bCs/>
          <w:szCs w:val="24"/>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74400A" w:rsidRPr="0074400A" w:rsidRDefault="0074400A" w:rsidP="0074400A">
      <w:pPr>
        <w:outlineLvl w:val="2"/>
        <w:rPr>
          <w:rFonts w:eastAsia="Times New Roman" w:cs="Times New Roman"/>
          <w:b/>
          <w:bCs/>
          <w:color w:val="000000"/>
          <w:sz w:val="20"/>
          <w:szCs w:val="20"/>
          <w:lang w:eastAsia="uk-UA"/>
        </w:rPr>
      </w:pPr>
      <w:r w:rsidRPr="0074400A">
        <w:rPr>
          <w:rFonts w:eastAsia="Times New Roman" w:cs="Times New Roman"/>
          <w:b/>
          <w:bCs/>
          <w:color w:val="000000"/>
          <w:sz w:val="20"/>
          <w:szCs w:val="20"/>
          <w:lang w:val="uk-UA" w:eastAsia="uk-UA"/>
        </w:rPr>
        <w:t xml:space="preserve">Склад наглядової ради (за наявності) </w:t>
      </w:r>
    </w:p>
    <w:p w:rsidR="0074400A" w:rsidRPr="0074400A" w:rsidRDefault="0074400A" w:rsidP="0074400A">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74400A" w:rsidRPr="0074400A" w:rsidTr="00452561">
        <w:tc>
          <w:tcPr>
            <w:tcW w:w="1899" w:type="pct"/>
            <w:vMerge w:val="restart"/>
            <w:shd w:val="clear" w:color="auto" w:fill="auto"/>
            <w:vAlign w:val="center"/>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sz w:val="20"/>
                <w:szCs w:val="20"/>
                <w:lang w:eastAsia="ru-RU"/>
              </w:rPr>
              <w:t>Персональний склад наглядової ради</w:t>
            </w:r>
          </w:p>
        </w:tc>
        <w:tc>
          <w:tcPr>
            <w:tcW w:w="875" w:type="pct"/>
            <w:gridSpan w:val="2"/>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sz w:val="20"/>
                <w:szCs w:val="20"/>
                <w:lang w:eastAsia="ru-RU"/>
              </w:rPr>
              <w:t>Функціональні обов'язки члена наглядової ради</w:t>
            </w:r>
          </w:p>
        </w:tc>
      </w:tr>
      <w:tr w:rsidR="0074400A" w:rsidRPr="0074400A" w:rsidTr="00452561">
        <w:tc>
          <w:tcPr>
            <w:tcW w:w="1899" w:type="pct"/>
            <w:vMerge/>
            <w:shd w:val="clear" w:color="auto" w:fill="auto"/>
          </w:tcPr>
          <w:p w:rsidR="0074400A" w:rsidRPr="0074400A" w:rsidRDefault="0074400A" w:rsidP="0074400A">
            <w:pPr>
              <w:rPr>
                <w:rFonts w:eastAsia="Times New Roman" w:cs="Times New Roman"/>
                <w:color w:val="000000"/>
                <w:sz w:val="20"/>
                <w:szCs w:val="20"/>
                <w:lang w:val="uk-UA" w:eastAsia="uk-UA"/>
              </w:rPr>
            </w:pP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Так*</w:t>
            </w: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Ні*</w:t>
            </w:r>
          </w:p>
        </w:tc>
        <w:tc>
          <w:tcPr>
            <w:tcW w:w="2226" w:type="pct"/>
            <w:vMerge/>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p>
        </w:tc>
      </w:tr>
      <w:tr w:rsidR="0074400A" w:rsidRPr="002717DA" w:rsidTr="00452561">
        <w:tc>
          <w:tcPr>
            <w:tcW w:w="1899"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Галайда Владислав Леонідович </w:t>
            </w: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 </w:t>
            </w: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X</w:t>
            </w:r>
          </w:p>
        </w:tc>
        <w:tc>
          <w:tcPr>
            <w:tcW w:w="2226" w:type="pct"/>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Голова Наглядової ради Галайда Владислав Леонідович є акціонером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Голова Наглядової ради повинен діяти в інтересах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Голова наглядової ради: </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 скликає засідання наглядової ради та головує на них; </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tc>
      </w:tr>
      <w:tr w:rsidR="0074400A" w:rsidRPr="0074400A" w:rsidTr="00452561">
        <w:tc>
          <w:tcPr>
            <w:tcW w:w="1899"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Стацевич Владислав Віталійович</w:t>
            </w: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X</w:t>
            </w:r>
          </w:p>
        </w:tc>
        <w:tc>
          <w:tcPr>
            <w:tcW w:w="2226" w:type="pct"/>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Стацевич Владислав Віталійович є акціонером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повинен діяти в інтересах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приділяти достатньо уваги та зусиль виконанню своїх обов'язків;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не брати участі в поточному керівництві роботою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xml:space="preserve">- приймати рішення виключно в межах своєї компетенції із дотриманням норм чинного </w:t>
            </w:r>
            <w:r w:rsidRPr="0074400A">
              <w:rPr>
                <w:rFonts w:eastAsia="Times New Roman" w:cs="Times New Roman"/>
                <w:color w:val="000000"/>
                <w:sz w:val="20"/>
                <w:szCs w:val="20"/>
                <w:lang w:val="uk-UA" w:eastAsia="ru-RU"/>
              </w:rPr>
              <w:lastRenderedPageBreak/>
              <w:t>законодавства України, Статуту Товариства та вимог  Положення про Наглядову раду.</w:t>
            </w:r>
          </w:p>
        </w:tc>
      </w:tr>
      <w:tr w:rsidR="0074400A" w:rsidRPr="0074400A" w:rsidTr="00452561">
        <w:tc>
          <w:tcPr>
            <w:tcW w:w="1899"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lastRenderedPageBreak/>
              <w:t>Пісчасов В'ячеслав В'ячеславович</w:t>
            </w: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X</w:t>
            </w:r>
          </w:p>
        </w:tc>
        <w:tc>
          <w:tcPr>
            <w:tcW w:w="2226" w:type="pct"/>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Пісчасов В'ячеслав В'ячеславович  є акціонером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повинен діяти в інтересах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приділяти достатньо уваги та зусиль виконанню своїх обов'язків;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не брати участі в поточному керівництві роботою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74400A" w:rsidRPr="0074400A" w:rsidTr="00452561">
        <w:tc>
          <w:tcPr>
            <w:tcW w:w="1899"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Лоза Ірина Валентинівна</w:t>
            </w: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X</w:t>
            </w:r>
          </w:p>
        </w:tc>
        <w:tc>
          <w:tcPr>
            <w:tcW w:w="2226" w:type="pct"/>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Лоза Ірина Валентинівна є акціонером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повинен діяти в інтересах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приділяти достатньо уваги та зусиль виконанню своїх обов'язків;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не брати участі в поточному керівництві роботою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74400A" w:rsidRPr="0074400A" w:rsidTr="00452561">
        <w:tc>
          <w:tcPr>
            <w:tcW w:w="1899"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Макій Сергій Михайлович</w:t>
            </w:r>
          </w:p>
        </w:tc>
        <w:tc>
          <w:tcPr>
            <w:tcW w:w="435"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X</w:t>
            </w:r>
          </w:p>
        </w:tc>
        <w:tc>
          <w:tcPr>
            <w:tcW w:w="2226" w:type="pct"/>
          </w:tcPr>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Макій Сергій Михайлович є акціонером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Член Наглядової ради повинен діяти в інтересах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lastRenderedPageBreak/>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приділяти достатньо уваги та зусиль виконанню своїх обов'язків;</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не брати участі в поточному керівництві роботою Товариства;</w:t>
            </w:r>
          </w:p>
          <w:p w:rsidR="0074400A" w:rsidRPr="0074400A" w:rsidRDefault="0074400A" w:rsidP="0074400A">
            <w:pPr>
              <w:spacing w:before="100" w:beforeAutospacing="1" w:after="100" w:afterAutospacing="1"/>
              <w:jc w:val="center"/>
              <w:rPr>
                <w:rFonts w:eastAsia="Times New Roman" w:cs="Times New Roman"/>
                <w:color w:val="000000"/>
                <w:sz w:val="20"/>
                <w:szCs w:val="20"/>
                <w:lang w:val="uk-UA" w:eastAsia="ru-RU"/>
              </w:rPr>
            </w:pPr>
            <w:r w:rsidRPr="0074400A">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74400A" w:rsidRPr="0074400A" w:rsidRDefault="0074400A" w:rsidP="0074400A">
      <w:pPr>
        <w:outlineLvl w:val="2"/>
        <w:rPr>
          <w:rFonts w:eastAsia="Times New Roman" w:cs="Times New Roman"/>
          <w:bCs/>
          <w:sz w:val="20"/>
          <w:szCs w:val="20"/>
          <w:lang w:eastAsia="uk-UA"/>
        </w:rPr>
      </w:pPr>
    </w:p>
    <w:p w:rsidR="0074400A" w:rsidRPr="0074400A" w:rsidRDefault="0074400A" w:rsidP="0074400A">
      <w:pPr>
        <w:ind w:left="-142"/>
        <w:outlineLvl w:val="2"/>
        <w:rPr>
          <w:rFonts w:eastAsia="Times New Roman" w:cs="Times New Roman"/>
          <w:b/>
          <w:bCs/>
          <w:color w:val="000000"/>
          <w:sz w:val="20"/>
          <w:szCs w:val="20"/>
          <w:lang w:eastAsia="uk-UA"/>
        </w:rPr>
      </w:pPr>
      <w:r w:rsidRPr="0074400A">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4400A">
        <w:rPr>
          <w:rFonts w:eastAsia="Times New Roman" w:cs="Times New Roman"/>
          <w:b/>
          <w:bCs/>
          <w:color w:val="000000"/>
          <w:sz w:val="20"/>
          <w:szCs w:val="20"/>
          <w:lang w:eastAsia="uk-UA"/>
        </w:rPr>
        <w:t xml:space="preserve"> :</w:t>
      </w:r>
    </w:p>
    <w:p w:rsidR="0074400A" w:rsidRPr="00965CA9" w:rsidRDefault="0074400A" w:rsidP="0074400A">
      <w:pPr>
        <w:outlineLvl w:val="2"/>
        <w:rPr>
          <w:rFonts w:eastAsia="Times New Roman" w:cs="Times New Roman"/>
          <w:bCs/>
          <w:color w:val="000000"/>
          <w:sz w:val="20"/>
          <w:szCs w:val="20"/>
          <w:lang w:eastAsia="uk-UA"/>
        </w:rPr>
      </w:pPr>
      <w:r w:rsidRPr="00965CA9">
        <w:rPr>
          <w:rFonts w:eastAsia="Times New Roman" w:cs="Times New Roman"/>
          <w:bCs/>
          <w:color w:val="000000"/>
          <w:sz w:val="20"/>
          <w:szCs w:val="20"/>
          <w:lang w:eastAsia="uk-UA"/>
        </w:rPr>
        <w:t>За звітний рік, товариством проведено 7 засідань Наглядової ради, на яких розглядались питання зг</w:t>
      </w:r>
      <w:r w:rsidRPr="0074400A">
        <w:rPr>
          <w:rFonts w:eastAsia="Times New Roman" w:cs="Times New Roman"/>
          <w:bCs/>
          <w:color w:val="000000"/>
          <w:sz w:val="20"/>
          <w:szCs w:val="20"/>
          <w:lang w:val="en-US" w:eastAsia="uk-UA"/>
        </w:rPr>
        <w:t>i</w:t>
      </w:r>
      <w:r w:rsidRPr="00965CA9">
        <w:rPr>
          <w:rFonts w:eastAsia="Times New Roman" w:cs="Times New Roman"/>
          <w:bCs/>
          <w:color w:val="000000"/>
          <w:sz w:val="20"/>
          <w:szCs w:val="20"/>
          <w:lang w:eastAsia="uk-UA"/>
        </w:rPr>
        <w:t>дно її компетенц</w:t>
      </w:r>
      <w:r w:rsidRPr="0074400A">
        <w:rPr>
          <w:rFonts w:eastAsia="Times New Roman" w:cs="Times New Roman"/>
          <w:bCs/>
          <w:color w:val="000000"/>
          <w:sz w:val="20"/>
          <w:szCs w:val="20"/>
          <w:lang w:val="en-US" w:eastAsia="uk-UA"/>
        </w:rPr>
        <w:t>i</w:t>
      </w:r>
      <w:r w:rsidRPr="00965CA9">
        <w:rPr>
          <w:rFonts w:eastAsia="Times New Roman" w:cs="Times New Roman"/>
          <w:bCs/>
          <w:color w:val="000000"/>
          <w:sz w:val="20"/>
          <w:szCs w:val="20"/>
          <w:lang w:eastAsia="uk-UA"/>
        </w:rPr>
        <w:t>ї, визначеної Статутом Товариства та Положенням "Про Наглядову раду ПрАТ "Медінвестпроект", а саме:</w:t>
      </w:r>
    </w:p>
    <w:p w:rsidR="0074400A" w:rsidRPr="00965CA9" w:rsidRDefault="0074400A" w:rsidP="0074400A">
      <w:pPr>
        <w:outlineLvl w:val="2"/>
        <w:rPr>
          <w:rFonts w:eastAsia="Times New Roman" w:cs="Times New Roman"/>
          <w:bCs/>
          <w:color w:val="000000"/>
          <w:sz w:val="20"/>
          <w:szCs w:val="20"/>
          <w:lang w:eastAsia="uk-UA"/>
        </w:rPr>
      </w:pPr>
      <w:r w:rsidRPr="00965CA9">
        <w:rPr>
          <w:rFonts w:eastAsia="Times New Roman" w:cs="Times New Roman"/>
          <w:bCs/>
          <w:color w:val="000000"/>
          <w:sz w:val="20"/>
          <w:szCs w:val="20"/>
          <w:lang w:eastAsia="uk-UA"/>
        </w:rPr>
        <w:t>- щодо затвердження річної інформації емітента;</w:t>
      </w:r>
    </w:p>
    <w:p w:rsidR="0074400A" w:rsidRPr="00965CA9" w:rsidRDefault="0074400A" w:rsidP="0074400A">
      <w:pPr>
        <w:outlineLvl w:val="2"/>
        <w:rPr>
          <w:rFonts w:eastAsia="Times New Roman" w:cs="Times New Roman"/>
          <w:bCs/>
          <w:color w:val="000000"/>
          <w:sz w:val="20"/>
          <w:szCs w:val="20"/>
          <w:lang w:eastAsia="uk-UA"/>
        </w:rPr>
      </w:pPr>
      <w:r w:rsidRPr="00965CA9">
        <w:rPr>
          <w:rFonts w:eastAsia="Times New Roman" w:cs="Times New Roman"/>
          <w:bCs/>
          <w:color w:val="000000"/>
          <w:sz w:val="20"/>
          <w:szCs w:val="20"/>
          <w:lang w:eastAsia="uk-UA"/>
        </w:rPr>
        <w:t>- щодо скликання річних загальних зборів;</w:t>
      </w:r>
    </w:p>
    <w:p w:rsidR="0074400A" w:rsidRPr="00965CA9" w:rsidRDefault="0074400A" w:rsidP="0074400A">
      <w:pPr>
        <w:outlineLvl w:val="2"/>
        <w:rPr>
          <w:rFonts w:eastAsia="Times New Roman" w:cs="Times New Roman"/>
          <w:bCs/>
          <w:color w:val="000000"/>
          <w:sz w:val="20"/>
          <w:szCs w:val="20"/>
          <w:lang w:eastAsia="uk-UA"/>
        </w:rPr>
      </w:pPr>
      <w:r w:rsidRPr="00965CA9">
        <w:rPr>
          <w:rFonts w:eastAsia="Times New Roman" w:cs="Times New Roman"/>
          <w:bCs/>
          <w:color w:val="000000"/>
          <w:sz w:val="20"/>
          <w:szCs w:val="20"/>
          <w:lang w:eastAsia="uk-UA"/>
        </w:rPr>
        <w:t>- щодо затвердження порядку денного та форми і тексту бюлетенів річних загальних зборів;</w:t>
      </w:r>
    </w:p>
    <w:p w:rsidR="0074400A" w:rsidRPr="0074400A" w:rsidRDefault="0074400A" w:rsidP="0074400A">
      <w:pPr>
        <w:outlineLvl w:val="2"/>
        <w:rPr>
          <w:rFonts w:eastAsia="Times New Roman" w:cs="Times New Roman"/>
          <w:b/>
          <w:bCs/>
          <w:color w:val="000000"/>
          <w:sz w:val="20"/>
          <w:szCs w:val="20"/>
          <w:lang w:eastAsia="uk-UA"/>
        </w:rPr>
      </w:pPr>
      <w:r w:rsidRPr="00965CA9">
        <w:rPr>
          <w:rFonts w:eastAsia="Times New Roman" w:cs="Times New Roman"/>
          <w:bCs/>
          <w:color w:val="000000"/>
          <w:sz w:val="20"/>
          <w:szCs w:val="20"/>
          <w:lang w:eastAsia="uk-UA"/>
        </w:rPr>
        <w:t>- щодо встановлення порядку виплати див</w:t>
      </w:r>
      <w:r w:rsidRPr="0074400A">
        <w:rPr>
          <w:rFonts w:eastAsia="Times New Roman" w:cs="Times New Roman"/>
          <w:bCs/>
          <w:color w:val="000000"/>
          <w:sz w:val="20"/>
          <w:szCs w:val="20"/>
          <w:lang w:val="en-US" w:eastAsia="uk-UA"/>
        </w:rPr>
        <w:t>i</w:t>
      </w:r>
      <w:r w:rsidRPr="00965CA9">
        <w:rPr>
          <w:rFonts w:eastAsia="Times New Roman" w:cs="Times New Roman"/>
          <w:bCs/>
          <w:color w:val="000000"/>
          <w:sz w:val="20"/>
          <w:szCs w:val="20"/>
          <w:lang w:eastAsia="uk-UA"/>
        </w:rPr>
        <w:t>денд</w:t>
      </w:r>
      <w:r w:rsidRPr="0074400A">
        <w:rPr>
          <w:rFonts w:eastAsia="Times New Roman" w:cs="Times New Roman"/>
          <w:bCs/>
          <w:color w:val="000000"/>
          <w:sz w:val="20"/>
          <w:szCs w:val="20"/>
          <w:lang w:val="en-US" w:eastAsia="uk-UA"/>
        </w:rPr>
        <w:t>i</w:t>
      </w:r>
      <w:r w:rsidRPr="00965CA9">
        <w:rPr>
          <w:rFonts w:eastAsia="Times New Roman" w:cs="Times New Roman"/>
          <w:bCs/>
          <w:color w:val="000000"/>
          <w:sz w:val="20"/>
          <w:szCs w:val="20"/>
          <w:lang w:eastAsia="uk-UA"/>
        </w:rPr>
        <w:t>в.</w:t>
      </w:r>
    </w:p>
    <w:p w:rsidR="0074400A" w:rsidRPr="0074400A" w:rsidRDefault="0074400A" w:rsidP="0074400A">
      <w:pPr>
        <w:ind w:left="-98"/>
        <w:outlineLvl w:val="2"/>
        <w:rPr>
          <w:rFonts w:eastAsia="Times New Roman" w:cs="Times New Roman"/>
          <w:b/>
          <w:bCs/>
          <w:sz w:val="20"/>
          <w:szCs w:val="20"/>
          <w:lang w:eastAsia="uk-UA"/>
        </w:rPr>
      </w:pPr>
    </w:p>
    <w:p w:rsidR="0074400A" w:rsidRPr="0074400A" w:rsidRDefault="0074400A" w:rsidP="0074400A">
      <w:pPr>
        <w:ind w:left="-98"/>
        <w:outlineLvl w:val="2"/>
        <w:rPr>
          <w:rFonts w:eastAsia="Times New Roman" w:cs="Times New Roman"/>
          <w:b/>
          <w:bCs/>
          <w:sz w:val="20"/>
          <w:szCs w:val="20"/>
          <w:lang w:eastAsia="uk-UA"/>
        </w:rPr>
      </w:pPr>
      <w:r w:rsidRPr="0074400A">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Cs/>
          <w:color w:val="000000"/>
          <w:sz w:val="20"/>
          <w:szCs w:val="20"/>
          <w:lang w:eastAsia="uk-UA"/>
        </w:rPr>
        <w:t xml:space="preserve"> </w:t>
      </w:r>
    </w:p>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4400A" w:rsidRPr="0074400A" w:rsidTr="00452561">
        <w:trPr>
          <w:trHeight w:val="284"/>
        </w:trPr>
        <w:tc>
          <w:tcPr>
            <w:tcW w:w="2376"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28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33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Ні</w:t>
            </w:r>
          </w:p>
        </w:tc>
        <w:tc>
          <w:tcPr>
            <w:tcW w:w="5137" w:type="dxa"/>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Персональний склад комітетів</w:t>
            </w:r>
          </w:p>
        </w:tc>
      </w:tr>
      <w:tr w:rsidR="0074400A" w:rsidRPr="0074400A" w:rsidTr="00452561">
        <w:trPr>
          <w:trHeight w:val="284"/>
        </w:trPr>
        <w:tc>
          <w:tcPr>
            <w:tcW w:w="2376"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З питань аудиту</w:t>
            </w:r>
          </w:p>
        </w:tc>
        <w:tc>
          <w:tcPr>
            <w:tcW w:w="128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33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c>
          <w:tcPr>
            <w:tcW w:w="5137" w:type="dxa"/>
            <w:vAlign w:val="center"/>
          </w:tcPr>
          <w:p w:rsidR="0074400A" w:rsidRPr="0074400A" w:rsidRDefault="0074400A" w:rsidP="0074400A">
            <w:pPr>
              <w:outlineLvl w:val="2"/>
              <w:rPr>
                <w:rFonts w:eastAsia="Times New Roman" w:cs="Times New Roman"/>
                <w:bCs/>
                <w:color w:val="000000"/>
                <w:sz w:val="20"/>
                <w:szCs w:val="20"/>
                <w:lang w:val="en-US" w:eastAsia="uk-UA"/>
              </w:rPr>
            </w:pPr>
            <w:r w:rsidRPr="0074400A">
              <w:rPr>
                <w:rFonts w:eastAsia="Times New Roman" w:cs="Times New Roman"/>
                <w:bCs/>
                <w:color w:val="000000"/>
                <w:sz w:val="20"/>
                <w:szCs w:val="20"/>
                <w:lang w:val="en-US" w:eastAsia="uk-UA"/>
              </w:rPr>
              <w:t xml:space="preserve"> </w:t>
            </w:r>
          </w:p>
        </w:tc>
      </w:tr>
      <w:tr w:rsidR="0074400A" w:rsidRPr="0074400A" w:rsidTr="00452561">
        <w:trPr>
          <w:trHeight w:val="284"/>
        </w:trPr>
        <w:tc>
          <w:tcPr>
            <w:tcW w:w="2376"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 </w:t>
            </w:r>
          </w:p>
        </w:tc>
        <w:tc>
          <w:tcPr>
            <w:tcW w:w="1330"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X</w:t>
            </w:r>
          </w:p>
        </w:tc>
        <w:tc>
          <w:tcPr>
            <w:tcW w:w="5137" w:type="dxa"/>
            <w:vAlign w:val="center"/>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 xml:space="preserve"> </w:t>
            </w:r>
          </w:p>
        </w:tc>
      </w:tr>
      <w:tr w:rsidR="0074400A" w:rsidRPr="0074400A" w:rsidTr="00452561">
        <w:trPr>
          <w:trHeight w:val="284"/>
        </w:trPr>
        <w:tc>
          <w:tcPr>
            <w:tcW w:w="2376"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З винагород</w:t>
            </w:r>
          </w:p>
        </w:tc>
        <w:tc>
          <w:tcPr>
            <w:tcW w:w="128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33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c>
          <w:tcPr>
            <w:tcW w:w="5137" w:type="dxa"/>
            <w:vAlign w:val="center"/>
          </w:tcPr>
          <w:p w:rsidR="0074400A" w:rsidRPr="0074400A" w:rsidRDefault="0074400A" w:rsidP="0074400A">
            <w:pPr>
              <w:outlineLvl w:val="2"/>
              <w:rPr>
                <w:rFonts w:eastAsia="Times New Roman" w:cs="Times New Roman"/>
                <w:bCs/>
                <w:color w:val="000000"/>
                <w:sz w:val="20"/>
                <w:szCs w:val="20"/>
                <w:lang w:val="en-US" w:eastAsia="uk-UA"/>
              </w:rPr>
            </w:pPr>
            <w:r w:rsidRPr="0074400A">
              <w:rPr>
                <w:rFonts w:eastAsia="Times New Roman" w:cs="Times New Roman"/>
                <w:bCs/>
                <w:color w:val="000000"/>
                <w:sz w:val="20"/>
                <w:szCs w:val="20"/>
                <w:lang w:val="en-US" w:eastAsia="uk-UA"/>
              </w:rPr>
              <w:t xml:space="preserve"> </w:t>
            </w:r>
          </w:p>
        </w:tc>
      </w:tr>
      <w:tr w:rsidR="0074400A" w:rsidRPr="0074400A" w:rsidTr="00452561">
        <w:trPr>
          <w:trHeight w:val="284"/>
        </w:trPr>
        <w:tc>
          <w:tcPr>
            <w:tcW w:w="1802"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Комітети в складі наглядової ради не створювалися</w:t>
            </w:r>
          </w:p>
        </w:tc>
        <w:tc>
          <w:tcPr>
            <w:tcW w:w="5137" w:type="dxa"/>
            <w:vAlign w:val="center"/>
          </w:tcPr>
          <w:p w:rsidR="0074400A" w:rsidRPr="00965CA9" w:rsidRDefault="0074400A" w:rsidP="0074400A">
            <w:pPr>
              <w:outlineLvl w:val="2"/>
              <w:rPr>
                <w:rFonts w:eastAsia="Times New Roman" w:cs="Times New Roman"/>
                <w:bCs/>
                <w:color w:val="000000"/>
                <w:sz w:val="20"/>
                <w:szCs w:val="20"/>
                <w:lang w:eastAsia="uk-UA"/>
              </w:rPr>
            </w:pPr>
            <w:r w:rsidRPr="00965CA9">
              <w:rPr>
                <w:rFonts w:eastAsia="Times New Roman" w:cs="Times New Roman"/>
                <w:bCs/>
                <w:color w:val="000000"/>
                <w:sz w:val="20"/>
                <w:szCs w:val="20"/>
                <w:lang w:eastAsia="uk-UA"/>
              </w:rPr>
              <w:t xml:space="preserve"> </w:t>
            </w:r>
          </w:p>
        </w:tc>
      </w:tr>
    </w:tbl>
    <w:p w:rsidR="0074400A" w:rsidRPr="0074400A" w:rsidRDefault="0074400A" w:rsidP="0074400A">
      <w:pPr>
        <w:ind w:left="-142"/>
        <w:rPr>
          <w:rFonts w:eastAsia="Times New Roman" w:cs="Times New Roman"/>
          <w:b/>
          <w:sz w:val="20"/>
          <w:szCs w:val="20"/>
          <w:lang w:eastAsia="uk-UA"/>
        </w:rPr>
      </w:pPr>
    </w:p>
    <w:p w:rsidR="0074400A" w:rsidRPr="0074400A" w:rsidRDefault="0074400A" w:rsidP="0074400A">
      <w:pPr>
        <w:ind w:left="-142"/>
        <w:rPr>
          <w:rFonts w:eastAsia="Times New Roman" w:cs="Times New Roman"/>
          <w:szCs w:val="24"/>
          <w:lang w:val="uk-UA" w:eastAsia="uk-UA"/>
        </w:rPr>
      </w:pPr>
      <w:r w:rsidRPr="0074400A">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74400A">
        <w:rPr>
          <w:rFonts w:eastAsia="Times New Roman" w:cs="Times New Roman"/>
          <w:b/>
          <w:sz w:val="20"/>
          <w:szCs w:val="20"/>
          <w:lang w:val="uk-UA" w:eastAsia="uk-UA"/>
        </w:rPr>
        <w:t>:</w:t>
      </w:r>
      <w:r w:rsidRPr="0074400A">
        <w:rPr>
          <w:rFonts w:eastAsia="Times New Roman" w:cs="Times New Roman"/>
          <w:szCs w:val="24"/>
          <w:lang w:val="uk-UA" w:eastAsia="uk-UA"/>
        </w:rPr>
        <w:t xml:space="preserve"> </w:t>
      </w:r>
    </w:p>
    <w:p w:rsidR="0074400A" w:rsidRPr="0074400A" w:rsidRDefault="0074400A" w:rsidP="0074400A">
      <w:pPr>
        <w:ind w:left="-142"/>
        <w:rPr>
          <w:rFonts w:eastAsia="Times New Roman" w:cs="Times New Roman"/>
          <w:b/>
          <w:sz w:val="20"/>
          <w:szCs w:val="20"/>
          <w:lang w:eastAsia="uk-UA"/>
        </w:rPr>
      </w:pPr>
      <w:r w:rsidRPr="0074400A">
        <w:rPr>
          <w:rFonts w:eastAsia="Times New Roman" w:cs="Times New Roman"/>
          <w:bCs/>
          <w:sz w:val="20"/>
          <w:szCs w:val="20"/>
          <w:lang w:val="uk-UA" w:eastAsia="uk-UA"/>
        </w:rPr>
        <w:t xml:space="preserve"> </w:t>
      </w:r>
    </w:p>
    <w:p w:rsidR="0074400A" w:rsidRPr="0074400A" w:rsidRDefault="0074400A" w:rsidP="0074400A">
      <w:pPr>
        <w:ind w:left="-142"/>
        <w:rPr>
          <w:rFonts w:eastAsia="Times New Roman" w:cs="Times New Roman"/>
          <w:b/>
          <w:sz w:val="20"/>
          <w:szCs w:val="20"/>
          <w:lang w:eastAsia="uk-UA"/>
        </w:rPr>
      </w:pPr>
    </w:p>
    <w:p w:rsidR="0074400A" w:rsidRPr="0074400A" w:rsidRDefault="0074400A" w:rsidP="0074400A">
      <w:pPr>
        <w:ind w:left="-142"/>
        <w:rPr>
          <w:rFonts w:eastAsia="Times New Roman" w:cs="Times New Roman"/>
          <w:b/>
          <w:sz w:val="20"/>
          <w:szCs w:val="20"/>
          <w:lang w:eastAsia="uk-UA"/>
        </w:rPr>
      </w:pPr>
      <w:r w:rsidRPr="0074400A">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74400A" w:rsidRPr="0074400A" w:rsidRDefault="0074400A" w:rsidP="0074400A">
      <w:pPr>
        <w:outlineLvl w:val="2"/>
        <w:rPr>
          <w:rFonts w:eastAsia="Times New Roman" w:cs="Times New Roman"/>
          <w:bCs/>
          <w:sz w:val="20"/>
          <w:szCs w:val="20"/>
          <w:lang w:eastAsia="uk-UA"/>
        </w:rPr>
      </w:pPr>
      <w:r w:rsidRPr="00965CA9">
        <w:rPr>
          <w:rFonts w:eastAsia="Times New Roman" w:cs="Times New Roman"/>
          <w:bCs/>
          <w:sz w:val="20"/>
          <w:szCs w:val="20"/>
          <w:lang w:eastAsia="uk-UA"/>
        </w:rPr>
        <w:t xml:space="preserve"> </w:t>
      </w:r>
    </w:p>
    <w:p w:rsidR="0074400A" w:rsidRPr="0074400A" w:rsidRDefault="0074400A" w:rsidP="0074400A">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74400A" w:rsidRPr="0074400A" w:rsidTr="00452561">
        <w:tc>
          <w:tcPr>
            <w:tcW w:w="10137" w:type="dxa"/>
            <w:gridSpan w:val="2"/>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sz w:val="20"/>
                <w:szCs w:val="20"/>
                <w:lang w:eastAsia="uk-UA"/>
              </w:rPr>
              <w:t>Інформація про діяльність наглядової ради та оцінка її роботи</w:t>
            </w:r>
          </w:p>
        </w:tc>
      </w:tr>
      <w:tr w:rsidR="0074400A" w:rsidRPr="0074400A" w:rsidTr="00452561">
        <w:tc>
          <w:tcPr>
            <w:tcW w:w="1668" w:type="dxa"/>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sz w:val="20"/>
                <w:szCs w:val="20"/>
                <w:lang w:eastAsia="uk-UA"/>
              </w:rPr>
              <w:t>Оцінка роботи наглядової ради</w:t>
            </w:r>
          </w:p>
        </w:tc>
        <w:tc>
          <w:tcPr>
            <w:tcW w:w="8469" w:type="dxa"/>
          </w:tcPr>
          <w:p w:rsidR="0074400A" w:rsidRPr="0074400A" w:rsidRDefault="0074400A" w:rsidP="0074400A">
            <w:pPr>
              <w:outlineLvl w:val="2"/>
              <w:rPr>
                <w:rFonts w:eastAsia="Times New Roman" w:cs="Times New Roman"/>
                <w:bCs/>
                <w:color w:val="000000"/>
                <w:sz w:val="20"/>
                <w:szCs w:val="20"/>
                <w:lang w:val="en-US" w:eastAsia="uk-UA"/>
              </w:rPr>
            </w:pPr>
            <w:r w:rsidRPr="0074400A">
              <w:rPr>
                <w:rFonts w:eastAsia="Times New Roman" w:cs="Times New Roman"/>
                <w:bCs/>
                <w:color w:val="000000"/>
                <w:sz w:val="20"/>
                <w:szCs w:val="20"/>
                <w:lang w:val="uk-UA" w:eastAsia="uk-UA"/>
              </w:rPr>
              <w:t xml:space="preserve"> </w:t>
            </w:r>
          </w:p>
        </w:tc>
      </w:tr>
    </w:tbl>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Ні</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r w:rsidR="0074400A" w:rsidRPr="0074400A" w:rsidTr="00452561">
        <w:trPr>
          <w:trHeight w:val="284"/>
        </w:trPr>
        <w:tc>
          <w:tcPr>
            <w:tcW w:w="1606"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bl>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lastRenderedPageBreak/>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Ні</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81"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c>
          <w:tcPr>
            <w:tcW w:w="1673"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r w:rsidR="0074400A" w:rsidRPr="0074400A" w:rsidTr="00452561">
        <w:trPr>
          <w:trHeight w:val="284"/>
        </w:trPr>
        <w:tc>
          <w:tcPr>
            <w:tcW w:w="1606"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bl>
    <w:p w:rsidR="0074400A" w:rsidRPr="0074400A" w:rsidRDefault="0074400A" w:rsidP="0074400A">
      <w:pPr>
        <w:outlineLvl w:val="2"/>
        <w:rPr>
          <w:rFonts w:eastAsia="Times New Roman" w:cs="Times New Roman"/>
          <w:bCs/>
          <w:sz w:val="20"/>
          <w:szCs w:val="20"/>
          <w:lang w:val="en-US" w:eastAsia="uk-UA"/>
        </w:rPr>
      </w:pPr>
    </w:p>
    <w:p w:rsidR="0074400A" w:rsidRPr="0074400A" w:rsidRDefault="0074400A" w:rsidP="0074400A">
      <w:pPr>
        <w:outlineLvl w:val="2"/>
        <w:rPr>
          <w:rFonts w:eastAsia="Times New Roman" w:cs="Times New Roman"/>
          <w:b/>
          <w:bCs/>
          <w:color w:val="000000"/>
          <w:sz w:val="20"/>
          <w:szCs w:val="20"/>
          <w:lang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4400A" w:rsidRPr="0074400A" w:rsidTr="00452561">
        <w:trPr>
          <w:trHeight w:val="284"/>
        </w:trPr>
        <w:tc>
          <w:tcPr>
            <w:tcW w:w="672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70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70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Ні</w:t>
            </w:r>
          </w:p>
        </w:tc>
      </w:tr>
      <w:tr w:rsidR="0074400A" w:rsidRPr="0074400A" w:rsidTr="00452561">
        <w:trPr>
          <w:trHeight w:val="284"/>
        </w:trPr>
        <w:tc>
          <w:tcPr>
            <w:tcW w:w="672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c>
          <w:tcPr>
            <w:tcW w:w="170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2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70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2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965CA9">
              <w:rPr>
                <w:rFonts w:eastAsia="Times New Roman" w:cs="Times New Roman"/>
                <w:bCs/>
                <w:color w:val="000000"/>
                <w:sz w:val="20"/>
                <w:szCs w:val="20"/>
                <w:lang w:eastAsia="uk-UA"/>
              </w:rPr>
              <w:t xml:space="preserve"> </w:t>
            </w:r>
          </w:p>
        </w:tc>
        <w:tc>
          <w:tcPr>
            <w:tcW w:w="170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r>
      <w:tr w:rsidR="0074400A" w:rsidRPr="0074400A" w:rsidTr="00452561">
        <w:trPr>
          <w:trHeight w:val="284"/>
        </w:trPr>
        <w:tc>
          <w:tcPr>
            <w:tcW w:w="672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X</w:t>
            </w:r>
          </w:p>
        </w:tc>
        <w:tc>
          <w:tcPr>
            <w:tcW w:w="170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r w:rsidR="0074400A" w:rsidRPr="0074400A" w:rsidTr="00452561">
        <w:trPr>
          <w:trHeight w:val="284"/>
        </w:trPr>
        <w:tc>
          <w:tcPr>
            <w:tcW w:w="962"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en-US" w:eastAsia="uk-UA"/>
              </w:rPr>
              <w:t xml:space="preserve"> </w:t>
            </w:r>
          </w:p>
        </w:tc>
      </w:tr>
    </w:tbl>
    <w:p w:rsidR="0074400A" w:rsidRPr="0074400A" w:rsidRDefault="0074400A" w:rsidP="0074400A">
      <w:pPr>
        <w:outlineLvl w:val="2"/>
        <w:rPr>
          <w:rFonts w:eastAsia="Times New Roman" w:cs="Times New Roman"/>
          <w:bCs/>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Інформація про виконавчий орган</w:t>
      </w:r>
    </w:p>
    <w:p w:rsidR="0074400A" w:rsidRPr="0074400A" w:rsidRDefault="0074400A" w:rsidP="0074400A">
      <w:pPr>
        <w:spacing w:before="100" w:beforeAutospacing="1" w:after="100" w:afterAutospacing="1"/>
        <w:rPr>
          <w:rFonts w:eastAsia="Times New Roman" w:cs="Times New Roman"/>
          <w:b/>
          <w:color w:val="000000"/>
          <w:sz w:val="20"/>
          <w:szCs w:val="20"/>
          <w:lang w:val="uk-UA" w:eastAsia="ru-RU"/>
        </w:rPr>
      </w:pPr>
      <w:r w:rsidRPr="0074400A">
        <w:rPr>
          <w:rFonts w:eastAsia="Times New Roman" w:cs="Times New Roman"/>
          <w:b/>
          <w:color w:val="000000"/>
          <w:sz w:val="20"/>
          <w:szCs w:val="20"/>
          <w:lang w:val="en-US" w:eastAsia="ru-RU"/>
        </w:rPr>
        <w:t>Склад</w:t>
      </w:r>
      <w:r w:rsidRPr="0074400A">
        <w:rPr>
          <w:rFonts w:eastAsia="Times New Roman" w:cs="Times New Roman"/>
          <w:b/>
          <w:color w:val="000000"/>
          <w:sz w:val="20"/>
          <w:szCs w:val="20"/>
          <w:lang w:val="uk-UA" w:eastAsia="ru-RU"/>
        </w:rPr>
        <w:t xml:space="preserve"> виконавчого органу</w:t>
      </w:r>
    </w:p>
    <w:p w:rsidR="0074400A" w:rsidRPr="0074400A" w:rsidRDefault="0074400A" w:rsidP="0074400A">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4400A" w:rsidRPr="0074400A" w:rsidTr="00452561">
        <w:tc>
          <w:tcPr>
            <w:tcW w:w="4496"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Функціональні обов'язки</w:t>
            </w:r>
          </w:p>
        </w:tc>
      </w:tr>
      <w:tr w:rsidR="0074400A" w:rsidRPr="0074400A" w:rsidTr="00452561">
        <w:tc>
          <w:tcPr>
            <w:tcW w:w="4496"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color w:val="000000"/>
                <w:sz w:val="20"/>
                <w:szCs w:val="20"/>
                <w:lang w:val="uk-UA" w:eastAsia="uk-UA"/>
              </w:rPr>
            </w:pPr>
            <w:r w:rsidRPr="0074400A">
              <w:rPr>
                <w:rFonts w:eastAsia="Times New Roman" w:cs="Times New Roman"/>
                <w:color w:val="000000"/>
                <w:sz w:val="20"/>
                <w:szCs w:val="20"/>
                <w:lang w:val="uk-UA" w:eastAsia="uk-UA"/>
              </w:rPr>
              <w:t>Одноосібний виконавчий орган - Президент  Ямшанов Юрій Борисович.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color w:val="000000"/>
                <w:sz w:val="20"/>
                <w:szCs w:val="20"/>
                <w:lang w:val="uk-UA" w:eastAsia="uk-UA"/>
              </w:rPr>
            </w:pPr>
            <w:r w:rsidRPr="0074400A">
              <w:rPr>
                <w:rFonts w:eastAsia="Times New Roman" w:cs="Times New Roman"/>
                <w:color w:val="000000"/>
                <w:sz w:val="20"/>
                <w:szCs w:val="20"/>
                <w:lang w:val="uk-UA" w:eastAsia="uk-UA"/>
              </w:rPr>
              <w:t>Президент є одноосібним виконавчим органом Товариства, який здійснює управління поточною діяльністю Товариства. До компетенції Президента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4400A" w:rsidRPr="0074400A" w:rsidRDefault="0074400A" w:rsidP="0074400A">
            <w:pPr>
              <w:jc w:val="center"/>
              <w:rPr>
                <w:rFonts w:eastAsia="Times New Roman" w:cs="Times New Roman"/>
                <w:color w:val="000000"/>
                <w:sz w:val="20"/>
                <w:szCs w:val="20"/>
                <w:lang w:val="uk-UA" w:eastAsia="uk-UA"/>
              </w:rPr>
            </w:pPr>
            <w:r w:rsidRPr="0074400A">
              <w:rPr>
                <w:rFonts w:eastAsia="Times New Roman" w:cs="Times New Roman"/>
                <w:color w:val="000000"/>
                <w:sz w:val="20"/>
                <w:szCs w:val="20"/>
                <w:lang w:val="uk-UA" w:eastAsia="uk-UA"/>
              </w:rPr>
              <w:t>Президент Товариства підзвітний Загальним зборам і Наглядовій раді, організовує виконання їх рішень. Президент діє від імені Товариства у межах, встановлених цим статутом і Законом.</w:t>
            </w:r>
          </w:p>
        </w:tc>
      </w:tr>
    </w:tbl>
    <w:p w:rsidR="0074400A" w:rsidRPr="00965CA9" w:rsidRDefault="0074400A" w:rsidP="0074400A">
      <w:pPr>
        <w:rPr>
          <w:rFonts w:eastAsia="Times New Roman" w:cs="Times New Roman"/>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74400A" w:rsidRPr="0074400A" w:rsidTr="00452561">
        <w:tc>
          <w:tcPr>
            <w:tcW w:w="2943" w:type="dxa"/>
          </w:tcPr>
          <w:p w:rsidR="0074400A" w:rsidRPr="0074400A" w:rsidRDefault="0074400A" w:rsidP="0074400A">
            <w:pPr>
              <w:rPr>
                <w:rFonts w:eastAsia="Times New Roman" w:cs="Times New Roman"/>
                <w:b/>
                <w:sz w:val="20"/>
                <w:szCs w:val="20"/>
                <w:lang w:eastAsia="uk-UA"/>
              </w:rPr>
            </w:pPr>
            <w:r w:rsidRPr="0074400A">
              <w:rPr>
                <w:rFonts w:eastAsia="Times New Roman" w:cs="Times New Roman"/>
                <w:b/>
                <w:sz w:val="20"/>
                <w:szCs w:val="20"/>
                <w:lang w:eastAsia="uk-UA"/>
              </w:rPr>
              <w:t>Чи проведені засідання виконавчого органу:</w:t>
            </w:r>
            <w:r w:rsidRPr="0074400A">
              <w:rPr>
                <w:rFonts w:eastAsia="Times New Roman" w:cs="Times New Roman"/>
                <w:b/>
                <w:sz w:val="20"/>
                <w:szCs w:val="20"/>
                <w:lang w:eastAsia="uk-UA"/>
              </w:rPr>
              <w:br/>
              <w:t>загальний опис прийнятих на них рішень;</w:t>
            </w:r>
            <w:r w:rsidRPr="0074400A">
              <w:rPr>
                <w:rFonts w:eastAsia="Times New Roman" w:cs="Times New Roman"/>
                <w:b/>
                <w:sz w:val="20"/>
                <w:szCs w:val="20"/>
                <w:lang w:eastAsia="uk-UA"/>
              </w:rPr>
              <w:br/>
              <w:t>інформація про результати роботи виконавчого органу;</w:t>
            </w:r>
            <w:r w:rsidRPr="0074400A">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4400A" w:rsidRPr="0074400A" w:rsidRDefault="0074400A" w:rsidP="0074400A">
            <w:pPr>
              <w:rPr>
                <w:rFonts w:eastAsia="Times New Roman" w:cs="Times New Roman"/>
                <w:sz w:val="20"/>
                <w:szCs w:val="20"/>
                <w:lang w:eastAsia="uk-UA"/>
              </w:rPr>
            </w:pPr>
            <w:r w:rsidRPr="0074400A">
              <w:rPr>
                <w:rFonts w:eastAsia="Times New Roman" w:cs="Times New Roman"/>
                <w:sz w:val="20"/>
                <w:szCs w:val="20"/>
                <w:lang w:eastAsia="uk-UA"/>
              </w:rPr>
              <w:t xml:space="preserve"> </w:t>
            </w:r>
          </w:p>
        </w:tc>
      </w:tr>
      <w:tr w:rsidR="0074400A" w:rsidRPr="0074400A" w:rsidTr="00452561">
        <w:tc>
          <w:tcPr>
            <w:tcW w:w="2943" w:type="dxa"/>
          </w:tcPr>
          <w:p w:rsidR="0074400A" w:rsidRPr="0074400A" w:rsidRDefault="0074400A" w:rsidP="0074400A">
            <w:pPr>
              <w:rPr>
                <w:rFonts w:eastAsia="Times New Roman" w:cs="Times New Roman"/>
                <w:b/>
                <w:sz w:val="20"/>
                <w:szCs w:val="20"/>
                <w:lang w:eastAsia="uk-UA"/>
              </w:rPr>
            </w:pPr>
            <w:r w:rsidRPr="0074400A">
              <w:rPr>
                <w:rFonts w:eastAsia="Times New Roman" w:cs="Times New Roman"/>
                <w:b/>
                <w:sz w:val="20"/>
                <w:szCs w:val="20"/>
                <w:lang w:eastAsia="uk-UA"/>
              </w:rPr>
              <w:t>Оцінка роботи виконавчого органу</w:t>
            </w:r>
          </w:p>
        </w:tc>
        <w:tc>
          <w:tcPr>
            <w:tcW w:w="7194" w:type="dxa"/>
          </w:tcPr>
          <w:p w:rsidR="0074400A" w:rsidRPr="0074400A" w:rsidRDefault="0074400A" w:rsidP="0074400A">
            <w:pPr>
              <w:rPr>
                <w:rFonts w:eastAsia="Times New Roman" w:cs="Times New Roman"/>
                <w:sz w:val="20"/>
                <w:szCs w:val="20"/>
                <w:lang w:eastAsia="uk-UA"/>
              </w:rPr>
            </w:pPr>
            <w:r w:rsidRPr="0074400A">
              <w:rPr>
                <w:rFonts w:eastAsia="Times New Roman" w:cs="Times New Roman"/>
                <w:sz w:val="20"/>
                <w:szCs w:val="20"/>
                <w:lang w:eastAsia="uk-UA"/>
              </w:rPr>
              <w:t xml:space="preserve"> </w:t>
            </w:r>
          </w:p>
        </w:tc>
      </w:tr>
    </w:tbl>
    <w:p w:rsidR="0074400A" w:rsidRPr="0074400A" w:rsidRDefault="0074400A" w:rsidP="0074400A">
      <w:pPr>
        <w:rPr>
          <w:rFonts w:eastAsia="Times New Roman" w:cs="Times New Roman"/>
          <w:szCs w:val="24"/>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jc w:val="center"/>
        <w:rPr>
          <w:rFonts w:eastAsia="Times New Roman" w:cs="Times New Roman"/>
          <w:b/>
          <w:color w:val="000000"/>
          <w:sz w:val="28"/>
          <w:szCs w:val="28"/>
          <w:lang w:val="uk-UA" w:eastAsia="uk-UA"/>
        </w:rPr>
      </w:pPr>
      <w:r w:rsidRPr="0074400A">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 </w:t>
      </w:r>
    </w:p>
    <w:p w:rsidR="0074400A" w:rsidRPr="0074400A" w:rsidRDefault="0074400A" w:rsidP="0074400A">
      <w:pPr>
        <w:rPr>
          <w:rFonts w:eastAsia="Times New Roman" w:cs="Times New Roman"/>
          <w:sz w:val="20"/>
          <w:szCs w:val="20"/>
          <w:lang w:val="uk-UA" w:eastAsia="uk-UA"/>
        </w:rPr>
      </w:pPr>
    </w:p>
    <w:p w:rsidR="0074400A" w:rsidRPr="0074400A"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w:t>
      </w: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74400A" w:rsidRPr="0074400A" w:rsidRDefault="0074400A" w:rsidP="0074400A">
      <w:pPr>
        <w:outlineLvl w:val="2"/>
        <w:rPr>
          <w:rFonts w:eastAsia="Times New Roman" w:cs="Times New Roman"/>
          <w:bCs/>
          <w:sz w:val="20"/>
          <w:szCs w:val="20"/>
          <w:lang w:val="uk-UA" w:eastAsia="uk-UA"/>
        </w:rPr>
      </w:pPr>
    </w:p>
    <w:p w:rsidR="0074400A" w:rsidRPr="0074400A" w:rsidRDefault="0074400A" w:rsidP="0074400A">
      <w:pPr>
        <w:outlineLvl w:val="2"/>
        <w:rPr>
          <w:rFonts w:eastAsia="Times New Roman" w:cs="Times New Roman"/>
          <w:b/>
          <w:bCs/>
          <w:sz w:val="20"/>
          <w:szCs w:val="20"/>
          <w:lang w:eastAsia="uk-UA"/>
        </w:rPr>
      </w:pPr>
      <w:r w:rsidRPr="0074400A">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 xml:space="preserve"> </w:t>
      </w:r>
    </w:p>
    <w:p w:rsidR="0074400A" w:rsidRPr="0074400A" w:rsidRDefault="0074400A" w:rsidP="0074400A">
      <w:pPr>
        <w:outlineLvl w:val="2"/>
        <w:rPr>
          <w:rFonts w:eastAsia="Times New Roman" w:cs="Times New Roman"/>
          <w:b/>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4400A">
        <w:rPr>
          <w:rFonts w:eastAsia="Times New Roman" w:cs="Times New Roman"/>
          <w:sz w:val="20"/>
          <w:szCs w:val="20"/>
          <w:lang w:val="uk-UA" w:eastAsia="uk-UA"/>
        </w:rPr>
        <w:t xml:space="preserve"> </w:t>
      </w:r>
      <w:r w:rsidRPr="0074400A">
        <w:rPr>
          <w:rFonts w:eastAsia="Times New Roman" w:cs="Times New Roman"/>
          <w:b/>
          <w:bCs/>
          <w:sz w:val="20"/>
          <w:szCs w:val="20"/>
          <w:lang w:val="uk-UA" w:eastAsia="uk-UA"/>
        </w:rPr>
        <w:t>(так, створено ревізійну комісію / так, введено посаду ревізора / ні)</w:t>
      </w:r>
      <w:r w:rsidRPr="0074400A">
        <w:rPr>
          <w:rFonts w:eastAsia="Times New Roman" w:cs="Times New Roman"/>
          <w:sz w:val="20"/>
          <w:szCs w:val="20"/>
          <w:lang w:val="uk-UA" w:eastAsia="uk-UA"/>
        </w:rPr>
        <w:t xml:space="preserve"> </w:t>
      </w:r>
      <w:r w:rsidRPr="0074400A">
        <w:rPr>
          <w:rFonts w:eastAsia="Times New Roman" w:cs="Times New Roman"/>
          <w:b/>
          <w:bCs/>
          <w:color w:val="000000"/>
          <w:sz w:val="20"/>
          <w:szCs w:val="20"/>
          <w:lang w:val="uk-UA" w:eastAsia="uk-UA"/>
        </w:rPr>
        <w:t xml:space="preserve">  </w:t>
      </w:r>
      <w:r w:rsidRPr="00965CA9">
        <w:rPr>
          <w:rFonts w:eastAsia="Times New Roman" w:cs="Times New Roman"/>
          <w:bCs/>
          <w:color w:val="000000"/>
          <w:sz w:val="20"/>
          <w:szCs w:val="20"/>
          <w:u w:val="single"/>
          <w:lang w:eastAsia="uk-UA"/>
        </w:rPr>
        <w:t>Так, створено ревізійну комісію</w:t>
      </w:r>
    </w:p>
    <w:p w:rsidR="0074400A" w:rsidRPr="0074400A" w:rsidRDefault="0074400A" w:rsidP="0074400A">
      <w:pPr>
        <w:spacing w:before="100" w:beforeAutospacing="1" w:after="100" w:afterAutospacing="1"/>
        <w:jc w:val="both"/>
        <w:rPr>
          <w:rFonts w:eastAsia="Times New Roman" w:cs="Times New Roman"/>
          <w:b/>
          <w:color w:val="000000"/>
          <w:sz w:val="20"/>
          <w:szCs w:val="20"/>
          <w:lang w:eastAsia="ru-RU"/>
        </w:rPr>
      </w:pPr>
      <w:r w:rsidRPr="0074400A">
        <w:rPr>
          <w:rFonts w:eastAsia="Times New Roman" w:cs="Times New Roman"/>
          <w:b/>
          <w:sz w:val="20"/>
          <w:szCs w:val="20"/>
          <w:lang w:eastAsia="ru-RU"/>
        </w:rPr>
        <w:t>Якщо в товаристві створено ревізійну комісію:</w:t>
      </w: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 xml:space="preserve">Кількість членів ревізійної комісії </w:t>
      </w:r>
      <w:r w:rsidRPr="0074400A">
        <w:rPr>
          <w:rFonts w:eastAsia="Times New Roman" w:cs="Times New Roman"/>
          <w:b/>
          <w:bCs/>
          <w:color w:val="000000"/>
          <w:sz w:val="20"/>
          <w:szCs w:val="20"/>
          <w:u w:val="single"/>
          <w:lang w:val="uk-UA" w:eastAsia="uk-UA"/>
        </w:rPr>
        <w:t xml:space="preserve"> </w:t>
      </w:r>
      <w:r w:rsidRPr="00965CA9">
        <w:rPr>
          <w:rFonts w:eastAsia="Times New Roman" w:cs="Times New Roman"/>
          <w:bCs/>
          <w:color w:val="000000"/>
          <w:sz w:val="20"/>
          <w:szCs w:val="20"/>
          <w:u w:val="single"/>
          <w:lang w:eastAsia="uk-UA"/>
        </w:rPr>
        <w:t>3</w:t>
      </w:r>
      <w:r w:rsidRPr="0074400A">
        <w:rPr>
          <w:rFonts w:eastAsia="Times New Roman" w:cs="Times New Roman"/>
          <w:b/>
          <w:bCs/>
          <w:color w:val="000000"/>
          <w:sz w:val="20"/>
          <w:szCs w:val="20"/>
          <w:u w:val="single"/>
          <w:lang w:val="uk-UA" w:eastAsia="uk-UA"/>
        </w:rPr>
        <w:t xml:space="preserve"> </w:t>
      </w:r>
      <w:r w:rsidRPr="0074400A">
        <w:rPr>
          <w:rFonts w:eastAsia="Times New Roman" w:cs="Times New Roman"/>
          <w:b/>
          <w:bCs/>
          <w:color w:val="000000"/>
          <w:sz w:val="20"/>
          <w:szCs w:val="20"/>
          <w:lang w:val="uk-UA" w:eastAsia="uk-UA"/>
        </w:rPr>
        <w:t xml:space="preserve"> осіб.</w:t>
      </w:r>
    </w:p>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eastAsia="uk-UA"/>
        </w:rPr>
      </w:pPr>
      <w:r w:rsidRPr="0074400A">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4400A">
        <w:rPr>
          <w:rFonts w:eastAsia="Times New Roman" w:cs="Times New Roman"/>
          <w:b/>
          <w:bCs/>
          <w:color w:val="000000"/>
          <w:sz w:val="20"/>
          <w:szCs w:val="20"/>
          <w:u w:val="single"/>
          <w:lang w:val="uk-UA" w:eastAsia="uk-UA"/>
        </w:rPr>
        <w:t xml:space="preserve"> </w:t>
      </w:r>
      <w:r w:rsidRPr="00965CA9">
        <w:rPr>
          <w:rFonts w:eastAsia="Times New Roman" w:cs="Times New Roman"/>
          <w:bCs/>
          <w:color w:val="000000"/>
          <w:sz w:val="20"/>
          <w:szCs w:val="20"/>
          <w:u w:val="single"/>
          <w:lang w:eastAsia="uk-UA"/>
        </w:rPr>
        <w:t>1</w:t>
      </w:r>
      <w:r w:rsidRPr="0074400A">
        <w:rPr>
          <w:rFonts w:eastAsia="Times New Roman" w:cs="Times New Roman"/>
          <w:bCs/>
          <w:color w:val="000000"/>
          <w:sz w:val="20"/>
          <w:szCs w:val="20"/>
          <w:u w:val="single"/>
          <w:lang w:eastAsia="uk-UA"/>
        </w:rPr>
        <w:t xml:space="preserve"> </w:t>
      </w:r>
    </w:p>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eastAsia="uk-UA"/>
        </w:rPr>
      </w:pPr>
      <w:r w:rsidRPr="0074400A">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Наглядова рада</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Виконавчий орган</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Не належить до компетенції жодного органу</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Затвердження планів</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Визначення розміру</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винагороди для голови та</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Визначення розміру</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винагороди для голови</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Прийняття рішення про</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притягнення до майнової</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відповідальності членів</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Прийняття рішення про</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додаткову емісію акцій</w:t>
            </w:r>
            <w:r w:rsidRPr="0074400A">
              <w:rPr>
                <w:rFonts w:eastAsia="Times New Roman" w:cs="Times New Roman"/>
                <w:bCs/>
                <w:color w:val="000000"/>
                <w:sz w:val="20"/>
                <w:szCs w:val="20"/>
                <w:lang w:eastAsia="uk-UA"/>
              </w:rPr>
              <w:t xml:space="preserve"> </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Прийняття рішення про</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викуп, реалізацію та</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r w:rsidR="0074400A" w:rsidRPr="0074400A" w:rsidTr="00452561">
        <w:trPr>
          <w:trHeight w:val="284"/>
        </w:trPr>
        <w:tc>
          <w:tcPr>
            <w:tcW w:w="4350" w:type="dxa"/>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Затвердження договорів, щодо яких існує конфлікт</w:t>
            </w:r>
            <w:r w:rsidRPr="0074400A">
              <w:rPr>
                <w:rFonts w:eastAsia="Times New Roman" w:cs="Times New Roman"/>
                <w:bCs/>
                <w:color w:val="000000"/>
                <w:sz w:val="20"/>
                <w:szCs w:val="20"/>
                <w:lang w:eastAsia="uk-UA"/>
              </w:rPr>
              <w:t xml:space="preserve"> </w:t>
            </w:r>
            <w:r w:rsidRPr="0074400A">
              <w:rPr>
                <w:rFonts w:eastAsia="Times New Roman" w:cs="Times New Roman"/>
                <w:bCs/>
                <w:color w:val="000000"/>
                <w:sz w:val="20"/>
                <w:szCs w:val="20"/>
                <w:lang w:val="uk-UA" w:eastAsia="uk-UA"/>
              </w:rPr>
              <w:t>інтересів</w:t>
            </w:r>
          </w:p>
        </w:tc>
        <w:tc>
          <w:tcPr>
            <w:tcW w:w="138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85"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400"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61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bl>
    <w:p w:rsidR="0074400A" w:rsidRPr="0074400A" w:rsidRDefault="0074400A" w:rsidP="0074400A">
      <w:pPr>
        <w:outlineLvl w:val="2"/>
        <w:rPr>
          <w:rFonts w:eastAsia="Times New Roman" w:cs="Times New Roman"/>
          <w:bCs/>
          <w:sz w:val="20"/>
          <w:szCs w:val="20"/>
          <w:lang w:val="en-US" w:eastAsia="uk-UA"/>
        </w:rPr>
      </w:pPr>
    </w:p>
    <w:p w:rsidR="0074400A" w:rsidRPr="0074400A" w:rsidRDefault="0074400A" w:rsidP="0074400A">
      <w:pPr>
        <w:outlineLvl w:val="2"/>
        <w:rPr>
          <w:rFonts w:eastAsia="Times New Roman" w:cs="Times New Roman"/>
          <w:bCs/>
          <w:sz w:val="20"/>
          <w:szCs w:val="20"/>
          <w:u w:val="single"/>
          <w:lang w:eastAsia="uk-UA"/>
        </w:rPr>
      </w:pPr>
      <w:r w:rsidRPr="0074400A">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4400A">
        <w:rPr>
          <w:rFonts w:eastAsia="Times New Roman" w:cs="Times New Roman"/>
          <w:b/>
          <w:bCs/>
          <w:color w:val="000000"/>
          <w:sz w:val="20"/>
          <w:szCs w:val="20"/>
          <w:lang w:eastAsia="uk-UA"/>
        </w:rPr>
        <w:t xml:space="preserve"> )  </w:t>
      </w:r>
      <w:r w:rsidRPr="0074400A">
        <w:rPr>
          <w:rFonts w:eastAsia="Times New Roman" w:cs="Times New Roman"/>
          <w:b/>
          <w:bCs/>
          <w:color w:val="000000"/>
          <w:sz w:val="20"/>
          <w:szCs w:val="20"/>
          <w:u w:val="single"/>
          <w:lang w:eastAsia="uk-UA"/>
        </w:rPr>
        <w:t xml:space="preserve"> </w:t>
      </w:r>
      <w:r w:rsidRPr="00965CA9">
        <w:rPr>
          <w:rFonts w:eastAsia="Times New Roman" w:cs="Times New Roman"/>
          <w:bCs/>
          <w:sz w:val="20"/>
          <w:szCs w:val="20"/>
          <w:u w:val="single"/>
          <w:lang w:eastAsia="uk-UA"/>
        </w:rPr>
        <w:t>Так</w:t>
      </w:r>
      <w:r w:rsidRPr="0074400A">
        <w:rPr>
          <w:rFonts w:eastAsia="Times New Roman" w:cs="Times New Roman"/>
          <w:bCs/>
          <w:sz w:val="20"/>
          <w:szCs w:val="20"/>
          <w:u w:val="single"/>
          <w:lang w:eastAsia="uk-UA"/>
        </w:rPr>
        <w:t xml:space="preserve"> </w:t>
      </w:r>
    </w:p>
    <w:p w:rsidR="0074400A" w:rsidRPr="0074400A" w:rsidRDefault="0074400A" w:rsidP="0074400A">
      <w:pPr>
        <w:outlineLvl w:val="2"/>
        <w:rPr>
          <w:rFonts w:eastAsia="Times New Roman" w:cs="Times New Roman"/>
          <w:b/>
          <w:bCs/>
          <w:color w:val="000000"/>
          <w:sz w:val="20"/>
          <w:szCs w:val="20"/>
          <w:lang w:eastAsia="uk-UA"/>
        </w:rPr>
      </w:pPr>
    </w:p>
    <w:p w:rsidR="0074400A" w:rsidRPr="0074400A" w:rsidRDefault="0074400A" w:rsidP="0074400A">
      <w:pPr>
        <w:outlineLvl w:val="2"/>
        <w:rPr>
          <w:rFonts w:eastAsia="Times New Roman" w:cs="Times New Roman"/>
          <w:bCs/>
          <w:sz w:val="20"/>
          <w:szCs w:val="20"/>
          <w:u w:val="single"/>
          <w:lang w:eastAsia="uk-UA"/>
        </w:rPr>
      </w:pPr>
      <w:r w:rsidRPr="0074400A">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4400A">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74400A">
        <w:rPr>
          <w:rFonts w:eastAsia="Times New Roman" w:cs="Times New Roman"/>
          <w:b/>
          <w:bCs/>
          <w:color w:val="000000"/>
          <w:sz w:val="20"/>
          <w:szCs w:val="20"/>
          <w:lang w:eastAsia="uk-UA"/>
        </w:rPr>
        <w:t xml:space="preserve">  </w:t>
      </w:r>
      <w:r w:rsidRPr="00965CA9">
        <w:rPr>
          <w:rFonts w:eastAsia="Times New Roman" w:cs="Times New Roman"/>
          <w:bCs/>
          <w:sz w:val="20"/>
          <w:szCs w:val="20"/>
          <w:u w:val="single"/>
          <w:lang w:eastAsia="uk-UA"/>
        </w:rPr>
        <w:t>Ні</w:t>
      </w:r>
    </w:p>
    <w:p w:rsidR="0074400A" w:rsidRPr="0074400A" w:rsidRDefault="0074400A" w:rsidP="0074400A">
      <w:pPr>
        <w:outlineLvl w:val="2"/>
        <w:rPr>
          <w:rFonts w:eastAsia="Times New Roman" w:cs="Times New Roman"/>
          <w:bCs/>
          <w:sz w:val="20"/>
          <w:szCs w:val="20"/>
          <w:u w:val="single"/>
          <w:lang w:eastAsia="uk-UA"/>
        </w:rPr>
      </w:pPr>
    </w:p>
    <w:p w:rsidR="0074400A" w:rsidRPr="0074400A" w:rsidRDefault="0074400A" w:rsidP="0074400A">
      <w:pPr>
        <w:outlineLvl w:val="2"/>
        <w:rPr>
          <w:rFonts w:eastAsia="Times New Roman" w:cs="Times New Roman"/>
          <w:b/>
          <w:bCs/>
          <w:color w:val="000000"/>
          <w:sz w:val="20"/>
          <w:szCs w:val="20"/>
          <w:lang w:eastAsia="uk-UA"/>
        </w:rPr>
      </w:pPr>
      <w:r w:rsidRPr="0074400A">
        <w:rPr>
          <w:rFonts w:eastAsia="Times New Roman" w:cs="Times New Roman"/>
          <w:b/>
          <w:bCs/>
          <w:color w:val="000000"/>
          <w:sz w:val="20"/>
          <w:szCs w:val="20"/>
          <w:lang w:val="uk-UA" w:eastAsia="uk-UA"/>
        </w:rPr>
        <w:t>Які документи існують у вашому акціонерному товаристві</w:t>
      </w:r>
      <w:r w:rsidRPr="0074400A">
        <w:rPr>
          <w:rFonts w:eastAsia="Times New Roman" w:cs="Times New Roman"/>
          <w:b/>
          <w:bCs/>
          <w:color w:val="000000"/>
          <w:sz w:val="20"/>
          <w:szCs w:val="20"/>
          <w:lang w:eastAsia="uk-UA"/>
        </w:rPr>
        <w:t xml:space="preserve"> </w:t>
      </w:r>
      <w:r w:rsidRPr="0074400A">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eastAsia="uk-UA"/>
              </w:rPr>
              <w:t>Ні</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eastAsia="uk-UA"/>
              </w:rPr>
              <w:t>X</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eastAsia="uk-UA"/>
              </w:rPr>
              <w:t xml:space="preserve"> </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X</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 xml:space="preserve"> </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X</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 xml:space="preserve"> </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74400A" w:rsidRPr="0074400A" w:rsidRDefault="0074400A" w:rsidP="0074400A">
            <w:pPr>
              <w:jc w:val="center"/>
              <w:outlineLvl w:val="2"/>
              <w:rPr>
                <w:rFonts w:eastAsia="Times New Roman" w:cs="Times New Roman"/>
                <w:b/>
                <w:bCs/>
                <w:sz w:val="20"/>
                <w:szCs w:val="20"/>
                <w:lang w:eastAsia="uk-UA"/>
              </w:rPr>
            </w:pPr>
            <w:r w:rsidRPr="0074400A">
              <w:rPr>
                <w:rFonts w:eastAsia="Times New Roman" w:cs="Times New Roman"/>
                <w:bCs/>
                <w:sz w:val="20"/>
                <w:szCs w:val="20"/>
                <w:lang w:eastAsia="uk-UA"/>
              </w:rPr>
              <w:t xml:space="preserve"> </w:t>
            </w:r>
          </w:p>
        </w:tc>
        <w:tc>
          <w:tcPr>
            <w:tcW w:w="1504" w:type="dxa"/>
            <w:shd w:val="clear" w:color="auto" w:fill="auto"/>
            <w:vAlign w:val="center"/>
          </w:tcPr>
          <w:p w:rsidR="0074400A" w:rsidRPr="0074400A" w:rsidRDefault="0074400A" w:rsidP="0074400A">
            <w:pPr>
              <w:jc w:val="center"/>
              <w:outlineLvl w:val="2"/>
              <w:rPr>
                <w:rFonts w:eastAsia="Times New Roman" w:cs="Times New Roman"/>
                <w:b/>
                <w:bCs/>
                <w:sz w:val="20"/>
                <w:szCs w:val="20"/>
                <w:lang w:eastAsia="uk-UA"/>
              </w:rPr>
            </w:pPr>
            <w:r w:rsidRPr="0074400A">
              <w:rPr>
                <w:rFonts w:eastAsia="Times New Roman" w:cs="Times New Roman"/>
                <w:bCs/>
                <w:sz w:val="20"/>
                <w:szCs w:val="20"/>
                <w:lang w:eastAsia="uk-UA"/>
              </w:rPr>
              <w:t>X</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X</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 xml:space="preserve"> </w:t>
            </w:r>
          </w:p>
        </w:tc>
      </w:tr>
      <w:tr w:rsidR="0074400A" w:rsidRPr="0074400A" w:rsidTr="00452561">
        <w:trPr>
          <w:trHeight w:val="284"/>
        </w:trPr>
        <w:tc>
          <w:tcPr>
            <w:tcW w:w="7107"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 xml:space="preserve"> </w:t>
            </w:r>
          </w:p>
        </w:tc>
        <w:tc>
          <w:tcPr>
            <w:tcW w:w="1504"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X</w:t>
            </w:r>
          </w:p>
        </w:tc>
      </w:tr>
      <w:tr w:rsidR="0074400A" w:rsidRPr="0074400A" w:rsidTr="00452561">
        <w:trPr>
          <w:trHeight w:val="284"/>
        </w:trPr>
        <w:tc>
          <w:tcPr>
            <w:tcW w:w="1718" w:type="dxa"/>
            <w:shd w:val="clear" w:color="auto" w:fill="auto"/>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sz w:val="20"/>
                <w:szCs w:val="20"/>
                <w:lang w:eastAsia="uk-UA"/>
              </w:rPr>
              <w:t xml:space="preserve"> </w:t>
            </w:r>
          </w:p>
        </w:tc>
      </w:tr>
    </w:tbl>
    <w:p w:rsidR="0074400A" w:rsidRPr="0074400A" w:rsidRDefault="0074400A" w:rsidP="0074400A">
      <w:pPr>
        <w:outlineLvl w:val="2"/>
        <w:rPr>
          <w:rFonts w:eastAsia="Times New Roman" w:cs="Times New Roman"/>
          <w:bCs/>
          <w:sz w:val="20"/>
          <w:szCs w:val="20"/>
          <w:lang w:val="en-US" w:eastAsia="uk-UA"/>
        </w:rPr>
      </w:pPr>
    </w:p>
    <w:p w:rsidR="0074400A" w:rsidRPr="0074400A" w:rsidRDefault="0074400A" w:rsidP="0074400A">
      <w:pPr>
        <w:outlineLvl w:val="2"/>
        <w:rPr>
          <w:rFonts w:eastAsia="Times New Roman" w:cs="Times New Roman"/>
          <w:bCs/>
          <w:sz w:val="20"/>
          <w:szCs w:val="20"/>
          <w:lang w:val="en-US" w:eastAsia="uk-UA"/>
        </w:rPr>
      </w:pPr>
    </w:p>
    <w:p w:rsidR="0074400A" w:rsidRPr="0074400A" w:rsidRDefault="0074400A" w:rsidP="0074400A">
      <w:pPr>
        <w:outlineLvl w:val="2"/>
        <w:rPr>
          <w:rFonts w:eastAsia="Times New Roman" w:cs="Times New Roman"/>
          <w:bCs/>
          <w:sz w:val="20"/>
          <w:szCs w:val="20"/>
          <w:lang w:val="en-US"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eastAsia="uk-UA"/>
              </w:rPr>
              <w:t>Інформація розміщується на власному веб-сайті акціонерного товариства</w:t>
            </w:r>
          </w:p>
        </w:tc>
      </w:tr>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Так</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Так</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Так</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Так</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Так</w:t>
            </w:r>
          </w:p>
        </w:tc>
      </w:tr>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r>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r>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Так</w:t>
            </w:r>
          </w:p>
        </w:tc>
      </w:tr>
      <w:tr w:rsidR="0074400A" w:rsidRPr="0074400A" w:rsidTr="00452561">
        <w:trPr>
          <w:trHeight w:val="284"/>
        </w:trPr>
        <w:tc>
          <w:tcPr>
            <w:tcW w:w="2894"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861"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56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176"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c>
          <w:tcPr>
            <w:tcW w:w="136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Ні</w:t>
            </w:r>
          </w:p>
        </w:tc>
      </w:tr>
    </w:tbl>
    <w:p w:rsidR="0074400A" w:rsidRPr="0074400A" w:rsidRDefault="0074400A" w:rsidP="0074400A">
      <w:pPr>
        <w:outlineLvl w:val="2"/>
        <w:rPr>
          <w:rFonts w:eastAsia="Times New Roman" w:cs="Times New Roman"/>
          <w:bCs/>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65CA9">
        <w:rPr>
          <w:rFonts w:eastAsia="Times New Roman" w:cs="Times New Roman"/>
          <w:bCs/>
          <w:sz w:val="20"/>
          <w:szCs w:val="20"/>
          <w:u w:val="single"/>
          <w:lang w:eastAsia="uk-UA"/>
        </w:rPr>
        <w:t>Ні</w:t>
      </w:r>
    </w:p>
    <w:p w:rsidR="0074400A" w:rsidRPr="0074400A" w:rsidRDefault="0074400A" w:rsidP="0074400A">
      <w:pPr>
        <w:outlineLvl w:val="2"/>
        <w:rPr>
          <w:rFonts w:eastAsia="Times New Roman" w:cs="Times New Roman"/>
          <w:b/>
          <w:bCs/>
          <w:color w:val="000000"/>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4400A" w:rsidRPr="0074400A" w:rsidTr="00452561">
        <w:trPr>
          <w:trHeight w:val="284"/>
        </w:trPr>
        <w:tc>
          <w:tcPr>
            <w:tcW w:w="62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p>
        </w:tc>
        <w:tc>
          <w:tcPr>
            <w:tcW w:w="193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Так</w:t>
            </w:r>
          </w:p>
        </w:tc>
        <w:tc>
          <w:tcPr>
            <w:tcW w:w="192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uk-UA" w:eastAsia="uk-UA"/>
              </w:rPr>
              <w:t>Ні</w:t>
            </w:r>
          </w:p>
        </w:tc>
      </w:tr>
      <w:tr w:rsidR="0074400A" w:rsidRPr="0074400A" w:rsidTr="00452561">
        <w:trPr>
          <w:trHeight w:val="284"/>
        </w:trPr>
        <w:tc>
          <w:tcPr>
            <w:tcW w:w="62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c>
          <w:tcPr>
            <w:tcW w:w="192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r>
      <w:tr w:rsidR="0074400A" w:rsidRPr="0074400A" w:rsidTr="00452561">
        <w:trPr>
          <w:trHeight w:val="284"/>
        </w:trPr>
        <w:tc>
          <w:tcPr>
            <w:tcW w:w="62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 xml:space="preserve"> </w:t>
            </w:r>
          </w:p>
        </w:tc>
        <w:tc>
          <w:tcPr>
            <w:tcW w:w="192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281" w:type="dxa"/>
            <w:shd w:val="clear" w:color="auto" w:fill="auto"/>
            <w:vAlign w:val="center"/>
          </w:tcPr>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965CA9">
              <w:rPr>
                <w:rFonts w:eastAsia="Times New Roman" w:cs="Times New Roman"/>
                <w:bCs/>
                <w:sz w:val="20"/>
                <w:szCs w:val="20"/>
                <w:lang w:eastAsia="uk-UA"/>
              </w:rPr>
              <w:t xml:space="preserve"> </w:t>
            </w:r>
          </w:p>
        </w:tc>
        <w:tc>
          <w:tcPr>
            <w:tcW w:w="1924"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val="en-US" w:eastAsia="uk-UA"/>
              </w:rPr>
              <w:t>X</w:t>
            </w:r>
          </w:p>
        </w:tc>
      </w:tr>
    </w:tbl>
    <w:p w:rsidR="0074400A" w:rsidRPr="0074400A" w:rsidRDefault="0074400A" w:rsidP="0074400A">
      <w:pPr>
        <w:outlineLvl w:val="2"/>
        <w:rPr>
          <w:rFonts w:eastAsia="Times New Roman" w:cs="Times New Roman"/>
          <w:bCs/>
          <w:sz w:val="20"/>
          <w:szCs w:val="20"/>
          <w:lang w:val="uk-UA" w:eastAsia="uk-UA"/>
        </w:rPr>
      </w:pPr>
    </w:p>
    <w:p w:rsidR="0074400A" w:rsidRPr="0074400A" w:rsidRDefault="0074400A" w:rsidP="0074400A">
      <w:pPr>
        <w:outlineLvl w:val="2"/>
        <w:rPr>
          <w:rFonts w:eastAsia="Times New Roman" w:cs="Times New Roman"/>
          <w:b/>
          <w:bCs/>
          <w:color w:val="000000"/>
          <w:sz w:val="20"/>
          <w:szCs w:val="20"/>
          <w:lang w:val="uk-UA" w:eastAsia="uk-UA"/>
        </w:rPr>
      </w:pPr>
      <w:r w:rsidRPr="0074400A">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4400A" w:rsidRPr="0074400A" w:rsidTr="00452561">
        <w:trPr>
          <w:trHeight w:val="284"/>
        </w:trPr>
        <w:tc>
          <w:tcPr>
            <w:tcW w:w="630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p>
        </w:tc>
        <w:tc>
          <w:tcPr>
            <w:tcW w:w="189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eastAsia="uk-UA"/>
              </w:rPr>
              <w:t>Так</w:t>
            </w:r>
          </w:p>
        </w:tc>
        <w:tc>
          <w:tcPr>
            <w:tcW w:w="1938" w:type="dxa"/>
            <w:shd w:val="clear" w:color="auto" w:fill="auto"/>
            <w:vAlign w:val="center"/>
          </w:tcPr>
          <w:p w:rsidR="0074400A" w:rsidRPr="0074400A" w:rsidRDefault="0074400A" w:rsidP="0074400A">
            <w:pPr>
              <w:jc w:val="center"/>
              <w:outlineLvl w:val="2"/>
              <w:rPr>
                <w:rFonts w:eastAsia="Times New Roman" w:cs="Times New Roman"/>
                <w:bCs/>
                <w:sz w:val="20"/>
                <w:szCs w:val="20"/>
                <w:lang w:val="uk-UA" w:eastAsia="uk-UA"/>
              </w:rPr>
            </w:pPr>
            <w:r w:rsidRPr="0074400A">
              <w:rPr>
                <w:rFonts w:eastAsia="Times New Roman" w:cs="Times New Roman"/>
                <w:bCs/>
                <w:sz w:val="20"/>
                <w:szCs w:val="20"/>
                <w:lang w:eastAsia="uk-UA"/>
              </w:rPr>
              <w:t>Ні</w:t>
            </w:r>
          </w:p>
        </w:tc>
      </w:tr>
      <w:tr w:rsidR="0074400A" w:rsidRPr="0074400A" w:rsidTr="00452561">
        <w:trPr>
          <w:trHeight w:val="284"/>
        </w:trPr>
        <w:tc>
          <w:tcPr>
            <w:tcW w:w="630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val="en-US" w:eastAsia="uk-UA"/>
              </w:rPr>
              <w:t xml:space="preserve"> </w:t>
            </w:r>
          </w:p>
        </w:tc>
        <w:tc>
          <w:tcPr>
            <w:tcW w:w="193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val="en-US" w:eastAsia="uk-UA"/>
              </w:rPr>
              <w:t>X</w:t>
            </w:r>
          </w:p>
        </w:tc>
      </w:tr>
      <w:tr w:rsidR="0074400A" w:rsidRPr="0074400A" w:rsidTr="00452561">
        <w:trPr>
          <w:trHeight w:val="284"/>
        </w:trPr>
        <w:tc>
          <w:tcPr>
            <w:tcW w:w="6309" w:type="dxa"/>
            <w:gridSpan w:val="2"/>
            <w:shd w:val="clear" w:color="auto" w:fill="auto"/>
            <w:vAlign w:val="center"/>
          </w:tcPr>
          <w:p w:rsidR="0074400A" w:rsidRPr="0074400A" w:rsidRDefault="0074400A" w:rsidP="0074400A">
            <w:pPr>
              <w:outlineLvl w:val="2"/>
              <w:rPr>
                <w:rFonts w:eastAsia="Times New Roman" w:cs="Times New Roman"/>
                <w:bCs/>
                <w:sz w:val="20"/>
                <w:szCs w:val="20"/>
                <w:lang w:eastAsia="uk-UA"/>
              </w:rPr>
            </w:pPr>
            <w:r w:rsidRPr="0074400A">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val="en-US" w:eastAsia="uk-UA"/>
              </w:rPr>
              <w:t>X</w:t>
            </w:r>
          </w:p>
        </w:tc>
        <w:tc>
          <w:tcPr>
            <w:tcW w:w="1938" w:type="dxa"/>
            <w:shd w:val="clear" w:color="auto" w:fill="auto"/>
            <w:vAlign w:val="center"/>
          </w:tcPr>
          <w:p w:rsidR="0074400A" w:rsidRPr="0074400A" w:rsidRDefault="0074400A" w:rsidP="0074400A">
            <w:pPr>
              <w:jc w:val="center"/>
              <w:outlineLvl w:val="2"/>
              <w:rPr>
                <w:rFonts w:eastAsia="Times New Roman" w:cs="Times New Roman"/>
                <w:bCs/>
                <w:sz w:val="20"/>
                <w:szCs w:val="20"/>
                <w:lang w:eastAsia="uk-UA"/>
              </w:rPr>
            </w:pPr>
            <w:r w:rsidRPr="0074400A">
              <w:rPr>
                <w:rFonts w:eastAsia="Times New Roman" w:cs="Times New Roman"/>
                <w:bCs/>
                <w:sz w:val="20"/>
                <w:szCs w:val="20"/>
                <w:lang w:val="en-US" w:eastAsia="uk-UA"/>
              </w:rPr>
              <w:t xml:space="preserve"> </w:t>
            </w:r>
          </w:p>
        </w:tc>
      </w:tr>
      <w:tr w:rsidR="0074400A" w:rsidRPr="002717DA" w:rsidTr="00452561">
        <w:trPr>
          <w:trHeight w:val="284"/>
        </w:trPr>
        <w:tc>
          <w:tcPr>
            <w:tcW w:w="1718" w:type="dxa"/>
            <w:shd w:val="clear" w:color="auto" w:fill="auto"/>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74400A" w:rsidRPr="0074400A" w:rsidRDefault="0074400A" w:rsidP="0074400A">
            <w:pPr>
              <w:outlineLvl w:val="2"/>
              <w:rPr>
                <w:rFonts w:eastAsia="Times New Roman" w:cs="Times New Roman"/>
                <w:bCs/>
                <w:sz w:val="20"/>
                <w:szCs w:val="20"/>
                <w:lang w:val="en-US" w:eastAsia="uk-UA"/>
              </w:rPr>
            </w:pPr>
            <w:r w:rsidRPr="0074400A">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74400A" w:rsidRPr="0074400A" w:rsidRDefault="0074400A" w:rsidP="0074400A">
      <w:pPr>
        <w:outlineLvl w:val="2"/>
        <w:rPr>
          <w:rFonts w:eastAsia="Times New Roman" w:cs="Times New Roman"/>
          <w:bCs/>
          <w:sz w:val="20"/>
          <w:szCs w:val="20"/>
          <w:lang w:val="uk-UA" w:eastAsia="uk-UA"/>
        </w:rPr>
      </w:pPr>
    </w:p>
    <w:p w:rsidR="0074400A" w:rsidRPr="0074400A" w:rsidRDefault="0074400A" w:rsidP="0074400A">
      <w:pPr>
        <w:outlineLvl w:val="2"/>
        <w:rPr>
          <w:rFonts w:eastAsia="Times New Roman" w:cs="Times New Roman"/>
          <w:bCs/>
          <w:sz w:val="20"/>
          <w:szCs w:val="20"/>
          <w:lang w:val="uk-UA" w:eastAsia="uk-UA"/>
        </w:rPr>
      </w:pPr>
      <w:r w:rsidRPr="0074400A">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Так</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Ні</w:t>
            </w:r>
          </w:p>
        </w:tc>
      </w:tr>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X</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r>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X</w:t>
            </w:r>
          </w:p>
        </w:tc>
      </w:tr>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X</w:t>
            </w:r>
          </w:p>
        </w:tc>
      </w:tr>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X</w:t>
            </w:r>
          </w:p>
        </w:tc>
      </w:tr>
      <w:tr w:rsidR="0074400A" w:rsidRPr="0074400A" w:rsidTr="00452561">
        <w:trPr>
          <w:trHeight w:val="284"/>
        </w:trPr>
        <w:tc>
          <w:tcPr>
            <w:tcW w:w="6813" w:type="dxa"/>
            <w:gridSpan w:val="2"/>
            <w:shd w:val="clear" w:color="auto" w:fill="auto"/>
            <w:vAlign w:val="center"/>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c>
          <w:tcPr>
            <w:tcW w:w="1672" w:type="dxa"/>
            <w:shd w:val="clear" w:color="auto" w:fill="auto"/>
            <w:vAlign w:val="center"/>
          </w:tcPr>
          <w:p w:rsidR="0074400A" w:rsidRPr="0074400A" w:rsidRDefault="0074400A" w:rsidP="0074400A">
            <w:pPr>
              <w:jc w:val="cente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X</w:t>
            </w:r>
          </w:p>
        </w:tc>
      </w:tr>
      <w:tr w:rsidR="0074400A" w:rsidRPr="0074400A" w:rsidTr="00452561">
        <w:trPr>
          <w:trHeight w:val="284"/>
        </w:trPr>
        <w:tc>
          <w:tcPr>
            <w:tcW w:w="1662" w:type="dxa"/>
            <w:shd w:val="clear" w:color="auto" w:fill="auto"/>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74400A" w:rsidRPr="0074400A" w:rsidRDefault="0074400A" w:rsidP="0074400A">
            <w:pPr>
              <w:outlineLvl w:val="2"/>
              <w:rPr>
                <w:rFonts w:eastAsia="Times New Roman" w:cs="Times New Roman"/>
                <w:bCs/>
                <w:color w:val="000000"/>
                <w:sz w:val="20"/>
                <w:szCs w:val="20"/>
                <w:lang w:val="uk-UA" w:eastAsia="uk-UA"/>
              </w:rPr>
            </w:pPr>
            <w:r w:rsidRPr="0074400A">
              <w:rPr>
                <w:rFonts w:eastAsia="Times New Roman" w:cs="Times New Roman"/>
                <w:bCs/>
                <w:color w:val="000000"/>
                <w:sz w:val="20"/>
                <w:szCs w:val="20"/>
                <w:lang w:eastAsia="uk-UA"/>
              </w:rPr>
              <w:t xml:space="preserve"> </w:t>
            </w:r>
          </w:p>
        </w:tc>
      </w:tr>
    </w:tbl>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vanish/>
          <w:color w:val="000000"/>
          <w:szCs w:val="24"/>
          <w:lang w:eastAsia="ru-RU"/>
        </w:rPr>
      </w:pPr>
      <w:r w:rsidRPr="0074400A">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4</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Товариство з обмеженою відповідальністю "СКАЙ ЛІМІТЕД"</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22953545</w:t>
            </w: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24.63</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Галайда Владислав Леонідович</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 Юрій Борисович</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Ямшанова Оксана Юріївна</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 Андрій Юрійович</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Шкатова Юлія Михайлівна</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7</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Ямшанова Вікторія Віталіївна</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w:t>
            </w:r>
          </w:p>
        </w:tc>
      </w:tr>
      <w:tr w:rsidR="0074400A" w:rsidRPr="0074400A" w:rsidTr="00452561">
        <w:tc>
          <w:tcPr>
            <w:tcW w:w="54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8</w:t>
            </w:r>
          </w:p>
        </w:tc>
        <w:tc>
          <w:tcPr>
            <w:tcW w:w="4563"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Ряшин Владислав Віталійович</w:t>
            </w:r>
          </w:p>
        </w:tc>
        <w:tc>
          <w:tcPr>
            <w:tcW w:w="3119"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6.043132</w:t>
            </w:r>
          </w:p>
        </w:tc>
      </w:tr>
    </w:tbl>
    <w:p w:rsidR="0074400A" w:rsidRPr="0074400A" w:rsidRDefault="0074400A" w:rsidP="0074400A">
      <w:pPr>
        <w:rPr>
          <w:rFonts w:eastAsia="Times New Roman" w:cs="Times New Roman"/>
          <w:szCs w:val="24"/>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color w:val="000000"/>
          <w:sz w:val="28"/>
          <w:szCs w:val="28"/>
          <w:lang w:val="uk-UA" w:eastAsia="ru-RU"/>
        </w:rPr>
      </w:pPr>
      <w:r w:rsidRPr="0074400A">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4400A" w:rsidRPr="0074400A" w:rsidTr="00452561">
        <w:tc>
          <w:tcPr>
            <w:tcW w:w="22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spacing w:before="100" w:beforeAutospacing="1" w:after="100" w:afterAutospacing="1"/>
              <w:jc w:val="center"/>
              <w:rPr>
                <w:rFonts w:eastAsia="Times New Roman" w:cs="Times New Roman"/>
                <w:b/>
                <w:color w:val="000000"/>
                <w:sz w:val="20"/>
                <w:szCs w:val="20"/>
                <w:lang w:val="uk-UA" w:eastAsia="ru-RU"/>
              </w:rPr>
            </w:pPr>
            <w:r w:rsidRPr="0074400A">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spacing w:before="100" w:beforeAutospacing="1" w:after="100" w:afterAutospacing="1"/>
              <w:jc w:val="center"/>
              <w:rPr>
                <w:rFonts w:eastAsia="Times New Roman" w:cs="Times New Roman"/>
                <w:b/>
                <w:color w:val="000000"/>
                <w:sz w:val="20"/>
                <w:szCs w:val="20"/>
                <w:lang w:val="uk-UA" w:eastAsia="ru-RU"/>
              </w:rPr>
            </w:pPr>
            <w:r w:rsidRPr="0074400A">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spacing w:before="100" w:beforeAutospacing="1" w:after="100" w:afterAutospacing="1"/>
              <w:jc w:val="center"/>
              <w:rPr>
                <w:rFonts w:eastAsia="Times New Roman" w:cs="Times New Roman"/>
                <w:b/>
                <w:color w:val="000000"/>
                <w:sz w:val="20"/>
                <w:szCs w:val="20"/>
                <w:lang w:val="uk-UA" w:eastAsia="ru-RU"/>
              </w:rPr>
            </w:pPr>
            <w:r w:rsidRPr="0074400A">
              <w:rPr>
                <w:rFonts w:eastAsia="Times New Roman" w:cs="Times New Roman"/>
                <w:b/>
                <w:color w:val="000000"/>
                <w:sz w:val="20"/>
                <w:szCs w:val="20"/>
                <w:lang w:val="uk-UA" w:eastAsia="ru-RU"/>
              </w:rPr>
              <w:t>Дата виникнення обмеження</w:t>
            </w:r>
          </w:p>
        </w:tc>
      </w:tr>
      <w:tr w:rsidR="0074400A" w:rsidRPr="0074400A" w:rsidTr="00452561">
        <w:tc>
          <w:tcPr>
            <w:tcW w:w="22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4</w:t>
            </w:r>
          </w:p>
        </w:tc>
      </w:tr>
      <w:tr w:rsidR="0074400A" w:rsidRPr="0074400A" w:rsidTr="00452561">
        <w:tc>
          <w:tcPr>
            <w:tcW w:w="22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94686</w:t>
            </w:r>
          </w:p>
        </w:tc>
        <w:tc>
          <w:tcPr>
            <w:tcW w:w="1985"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14073</w:t>
            </w:r>
          </w:p>
        </w:tc>
        <w:tc>
          <w:tcPr>
            <w:tcW w:w="4394" w:type="dxa"/>
            <w:tcBorders>
              <w:top w:val="single" w:sz="6" w:space="0" w:color="000000"/>
              <w:left w:val="single" w:sz="6" w:space="0" w:color="000000"/>
              <w:bottom w:val="single" w:sz="6" w:space="0" w:color="000000"/>
              <w:right w:val="single" w:sz="6" w:space="0" w:color="000000"/>
            </w:tcBorders>
          </w:tcPr>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Згідно з п. 10 розділу Х</w:t>
            </w:r>
            <w:r w:rsidRPr="0074400A">
              <w:rPr>
                <w:rFonts w:eastAsia="Times New Roman" w:cs="Times New Roman"/>
                <w:bCs/>
                <w:sz w:val="20"/>
                <w:szCs w:val="20"/>
                <w:lang w:val="en-US" w:eastAsia="uk-UA"/>
              </w:rPr>
              <w:t>V</w:t>
            </w:r>
            <w:r w:rsidRPr="00965CA9">
              <w:rPr>
                <w:rFonts w:eastAsia="Times New Roman" w:cs="Times New Roman"/>
                <w:bCs/>
                <w:sz w:val="20"/>
                <w:szCs w:val="20"/>
                <w:lang w:eastAsia="uk-UA"/>
              </w:rPr>
              <w:t xml:space="preserve">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Згідно реєстру акціонерів кількість неголосуючих акцій - 14073 шт.</w:t>
            </w:r>
          </w:p>
          <w:p w:rsidR="0074400A" w:rsidRPr="00965CA9" w:rsidRDefault="0074400A" w:rsidP="0074400A">
            <w:pPr>
              <w:jc w:val="center"/>
              <w:rPr>
                <w:rFonts w:eastAsia="Times New Roman" w:cs="Times New Roman"/>
                <w:bCs/>
                <w:sz w:val="20"/>
                <w:szCs w:val="20"/>
                <w:lang w:eastAsia="uk-UA"/>
              </w:rPr>
            </w:pPr>
            <w:r w:rsidRPr="00965CA9">
              <w:rPr>
                <w:rFonts w:eastAsia="Times New Roman" w:cs="Times New Roman"/>
                <w:bCs/>
                <w:sz w:val="20"/>
                <w:szCs w:val="20"/>
                <w:lang w:eastAsia="uk-UA"/>
              </w:rPr>
              <w:t>Будь-як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інші обмеження прав участ</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 xml:space="preserve"> та голосування акц</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онер</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(учасник</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в) на загальних зборах ем</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тента в</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дсутн</w:t>
            </w:r>
            <w:r w:rsidRPr="0074400A">
              <w:rPr>
                <w:rFonts w:eastAsia="Times New Roman" w:cs="Times New Roman"/>
                <w:bCs/>
                <w:sz w:val="20"/>
                <w:szCs w:val="20"/>
                <w:lang w:val="en-US" w:eastAsia="uk-UA"/>
              </w:rPr>
              <w:t>i</w:t>
            </w:r>
            <w:r w:rsidRPr="00965CA9">
              <w:rPr>
                <w:rFonts w:eastAsia="Times New Roman" w:cs="Times New Roman"/>
                <w:bCs/>
                <w:sz w:val="20"/>
                <w:szCs w:val="20"/>
                <w:lang w:eastAsia="uk-UA"/>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11.10.2013</w:t>
            </w:r>
          </w:p>
        </w:tc>
      </w:tr>
      <w:tr w:rsidR="0074400A" w:rsidRPr="0074400A" w:rsidTr="00452561">
        <w:tc>
          <w:tcPr>
            <w:tcW w:w="2268"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rPr>
                <w:rFonts w:eastAsia="Times New Roman" w:cs="Times New Roman"/>
                <w:b/>
                <w:bCs/>
                <w:sz w:val="20"/>
                <w:szCs w:val="20"/>
                <w:lang w:val="en-US" w:eastAsia="uk-UA"/>
              </w:rPr>
            </w:pPr>
          </w:p>
        </w:tc>
      </w:tr>
    </w:tbl>
    <w:p w:rsidR="0074400A" w:rsidRPr="0074400A" w:rsidRDefault="0074400A" w:rsidP="0074400A">
      <w:pPr>
        <w:rPr>
          <w:rFonts w:eastAsia="Times New Roman" w:cs="Times New Roman"/>
          <w:szCs w:val="24"/>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jc w:val="center"/>
        <w:rPr>
          <w:rFonts w:eastAsia="Times New Roman" w:cs="Times New Roman"/>
          <w:b/>
          <w:color w:val="000000"/>
          <w:sz w:val="28"/>
          <w:szCs w:val="28"/>
          <w:lang w:val="uk-UA" w:eastAsia="uk-UA"/>
        </w:rPr>
      </w:pPr>
      <w:r w:rsidRPr="0074400A">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 </w:t>
      </w:r>
    </w:p>
    <w:p w:rsidR="0074400A" w:rsidRPr="0074400A" w:rsidRDefault="0074400A" w:rsidP="0074400A">
      <w:pPr>
        <w:rPr>
          <w:rFonts w:eastAsia="Times New Roman" w:cs="Times New Roman"/>
          <w:sz w:val="20"/>
          <w:szCs w:val="20"/>
          <w:lang w:val="uk-UA"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Відповідно до Закону України "Про акціонерні товариства", статуту та внутрішніх положень товариства Президент Товариства обирається Наглядовою радою, а члени Наглядової ради та Ревізійної комісії - загальними зборами акціонерів товариства.</w:t>
      </w:r>
    </w:p>
    <w:p w:rsidR="0074400A" w:rsidRPr="00965CA9"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Порядок обрання та припинення повноважень голови та членів Наглядової ради.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Наглядова рада є колегіальним органом, що здійснює захист прав акціонерів і в межах компетенції, визначеної цим статутом та Законом, здійснює управління Товариством, а також контролює та регулює діяльність Президента. Порядок роботи, виплати винагороди та відповідальність членів Наглядової ради визначаються Законом, Статутом, положенням про Наглядову раду, а також цивільно-правовим договором, що укладається з кожним членом Наглядової ради. Такий договір від імені Товариства підписується Президентом чи іншою уповноваженою Загальними зборами особою на умовах, затверджених рішенням Загальних зборів. Такий цивільно-правовий договір є безоплатним.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Членом Наглядової ради Товариства може бути лише фізична особа. Загальними зборами до складу Наглядової ради обираються акціонери або особи, які представляють їхні інтереси (далі - представники акціонерів). Під час обрання членів Наглядової ради разом з інформацією про кожного кандидата у члени Наглядової ради в бюлетені для голосування зазначається інформація про те, чи є такий кандидат акціонером чи представником акціонера або групи акціонерів.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Повноваження члена Наглядової ради дійсні з моменту його обрання Загальними зборами Товариства.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Обраним на посаду члена Наглядової ради вважається кандидат, який набрав найбільшу кількість голосів серед тих, хто набрав більш як 50% голосів акціонерів, присутніх на Загальних зборах акціонерів та які мають голосуючі акції. Особи, обрані членами Наглядової ради можуть переобиратись необмежену кількість разів. Член Наглядової ради не може бути одночасно членом виконавчого органу та/або ревізійного органу Товариства.  У разі якщо членом Наглядової ради обирають особу, яка була головою або членом виконавчого органу Товариства, така особа не має права протягом трьох років з моменту припинення її повноважень як голови або члена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Кількісний склад Наглядової ради Товариства встановлюється Загальними зборами і складає 5 осіб. Члени Наглядової ради обираються на строк 3 роки.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Якщо у встановлений Законом строк Загальними зборами не прийняті рішення, передбачені підпунктами 21 та 22 п. 9.6 Статуту, повноваження членів Наглядової ради припиняються, крім повноважень з підготовки, скликання і проведення Загальних зборів.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Голова Наглядової ради обирається членами Наглядової ради з їх числа простою більшістю голосів від кількісного складу Наглядової ради. Головою Наглядової ради не може бути обрано члена Наглядової ради, який протягом попереднього року був головою колегіального виконавчого органу (особою, яка здійснювала повноваження одноосібного виконавчого органу).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Наглядова рада має право в будь-який час переобрати голову Наглядової ради.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Порядок призначення та звільнення Президента.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Президент Товариства обирається Наглядовою радою шляхом голосування, простою більшістю голосів. Президент призначає та звільняє директорів за напрямками діяльності та головного бухгалтера, які не є членами виконавчого органу Товариства. Повноваження Президента припиняються за рішенням Наглядової ради з одночасним прийняттям рішення про призначення Президента або особи, яка тимчасово здійснюватиме його повноваження,</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Підстави припинення повноважень Президента встановлюються законодавством, Статутом та договором (контрактом) з ним.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Порядок обрання та припинення повноважень голови та членів Ревізійної комісії.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Ревізійна комісія, обирається у кількості 3 (трьох) осіб терміном на 5 (п'ять) років з числа фізичних осіб, які мають повну цивільну дієздатність, та/або з числа юридичних осіб - акціонерів. Обраним на посаду члена Ревізійної комісії вважається кандидат, який набрав найбільшу кількість голосів серед тих, хто набрав більш як 50% голосів акціонерів, присутніх на Загальних зборах та які мають голосуючі акції.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Повноваження Ревізійної комісії припиняються за рішенням Загальних зборів.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Загальні збори можуть прийняти рішення про припинення повноважень членів Ревізійної комісії та одночасне обрання нових членів Ревізійної комісії у разі виникнення обставин, які відповідно до чинного законодавства України перешкоджають виконанню обов'язків члена Ревізійної комісії.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Без рішення Загальних зборів повноваження члена Ревізійної комісії з одночасним припиненням договору припиняються: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за його бажанням за умови письмового повідомлення про це Товариства за 2 тижні;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в разі неможливості виконання обов'язків члена Ревізійної комісії;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в разі смерті, визнання його недієздатним, обмежено дієздатним, безвісно відсутнім, померлим.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У разі неможливості виконання головою Ревізійної комісії своїх повноважень, його повноваження здійснює особа, призначена Ревізійною комісією відповідно до п.12.3 Статуту.</w:t>
      </w: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before="100" w:beforeAutospacing="1" w:after="100" w:afterAutospacing="1"/>
        <w:jc w:val="center"/>
        <w:rPr>
          <w:rFonts w:eastAsia="Times New Roman" w:cs="Times New Roman"/>
          <w:b/>
          <w:sz w:val="28"/>
          <w:szCs w:val="28"/>
          <w:lang w:eastAsia="ru-RU"/>
        </w:rPr>
      </w:pPr>
      <w:r w:rsidRPr="0074400A">
        <w:rPr>
          <w:rFonts w:eastAsia="Times New Roman" w:cs="Times New Roman"/>
          <w:b/>
          <w:color w:val="000000"/>
          <w:sz w:val="28"/>
          <w:szCs w:val="28"/>
          <w:lang w:val="uk-UA" w:eastAsia="ru-RU"/>
        </w:rPr>
        <w:lastRenderedPageBreak/>
        <w:t>9) повноваження посадових осіб емітента</w:t>
      </w:r>
    </w:p>
    <w:p w:rsidR="0074400A" w:rsidRPr="0074400A" w:rsidRDefault="0074400A" w:rsidP="0074400A">
      <w:pPr>
        <w:rPr>
          <w:rFonts w:eastAsia="Times New Roman" w:cs="Times New Roman"/>
          <w:sz w:val="20"/>
          <w:szCs w:val="20"/>
          <w:lang w:val="uk-UA"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Повноваження голови та членів Наглядової ради.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Наглядова рада є колегіальним органом, що здійснює захист прав акціонерів і в межах компетенції, визначеної цим статутом та Законом, здійснює управління Товариством, а також контролює та регулює діяльність Президента.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До виключної компетенції Наглядової ради належить:</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Президенту;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 затвердження положення про винагороду членів виконавчого органу (Президента), вимоги до якого встановлюються Національною комісією з цінних паперів та фондового ринку;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 затвердження звіту про винагороду Президента Товариства, вимоги до якого (звіту) встановлюються Національною комісією з цінних паперів та фондового ринку;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4)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5) формування тимчасової лічильної комісії у разі скликання Загальних зборів Наглядовою радою;</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6) затвердження форми і тексту бюлетеня для голосування;</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7) прийняття рішення про проведення чергових або позачергових Загальних зборів відповідно до цього статуту та у випадках, встановлених Законом;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8) прийняття рішення про продаж раніше викуплених Товариством акцій;</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9) прийняття рішення про розміщення Товариством інших цінних паперів, крім акцій;</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10) прийняття рішення про викуп розміщених Товариством інших, крім акцій, цінних паперів;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11) затвердження ринкової вартості майна у випадках, передбачених Законом;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12) обрання та припинення повноважень Президента;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13) затвердження умов контракту, який укладатиметься з Президентом, встановлення розміру його винагороди;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14) прийняття рішення про відсторонення Президента від здійснення повноважень та обрання особи, яка тимчасово здійснюватиме повноваження Президента;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15) обрання та припинення повноважень голови і членів інших органів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16) призначення і звільнення керівника підрозділу внутрішнього аудиту (внутрішнього аудитора);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19) розгляд звіту Президента та затвердження заходів за результатами його розгляду;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20) обрання реєстраційної комісії, за винятком випадків, встановлених чинним законодавством України;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21)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22)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23)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 України;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24) визначення дати складення переліку акціонерів, які мають бути повідомлені про проведення Загальних зборів відповідно до чинного законодавства України та мають право на участь у Загальних зборах відповідно до чинного законодавства України;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25) вирішення питань про участь Товариства у промислово-фінансових групах та інших об'єднаннях;</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26) вирішення питань про створення та/або участь в будь-яких юридичних особах, їх реорганізацію та ліквідацію;</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27) вирішення питань про створення, реорганізацію та/або ліквідацію структурних та/або відокремлених підрозділів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28) вирішення питань, віднесених до компетенції Наглядової ради за Законом, у разі злиття, приєднання, поділу, виділу або перетворення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29) прийняття рішення про надання згоди на вчинення значного правочину або про попереднє надання згоди на вчинення такого правочину, та про надання згоди на вчинення правочинів із заінтересованістю у випадках, передбачених розділом </w:t>
      </w:r>
      <w:r w:rsidRPr="0074400A">
        <w:rPr>
          <w:rFonts w:eastAsia="Times New Roman" w:cs="Times New Roman"/>
          <w:sz w:val="20"/>
          <w:szCs w:val="20"/>
          <w:lang w:val="en-US" w:eastAsia="uk-UA"/>
        </w:rPr>
        <w:t>XIII</w:t>
      </w:r>
      <w:r w:rsidRPr="00965CA9">
        <w:rPr>
          <w:rFonts w:eastAsia="Times New Roman" w:cs="Times New Roman"/>
          <w:sz w:val="20"/>
          <w:szCs w:val="20"/>
          <w:lang w:eastAsia="uk-UA"/>
        </w:rPr>
        <w:t xml:space="preserve"> цього статуту;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30)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31)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32)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33) надсилання оферти акціонерам відповідно до ст.ст.65, 651 Закону;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34) якщо Товариству належать більш як 90 відсотків голосуючих акцій товариства, що приєднується, приєднання не спричиняє необхідності внесення змін до статуту Товариства пов'язаних із змінами прав його акціонерів, від імені Товариства рішення про приєднання, затвердження передавального акта та умов договору про приєднання може прийматися Наглядовою радою.</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lastRenderedPageBreak/>
        <w:t xml:space="preserve">35) вирішення інших питань, що належать до виключної компетенції Наглядової ради згідно зі статутом Товариства.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Питання, що належать до виключної компетенції Наглядової ради, не можуть вирішуватися іншими органами Товариства, окрім Загальних зборів, за винятком випадків, встановлених Законом. </w:t>
      </w:r>
    </w:p>
    <w:p w:rsidR="0074400A" w:rsidRPr="00965CA9"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Повноваження Президента.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До компетенції Президента входить вирішення наступних питань:</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 здійснення оперативного керівництва поточними справами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2) представництво інтересів Товариства у взаємовідносинах з іншими господарюючими суб'єктами, підприємствами, установами, організаціями, органами державної влади та управління, судовими органами, громадянами, особами без громадянства, іноземними контрагентами;  здійснення дій від імені Товариства без довіреності по відношенню до всієї діяльності Товариства згідно Статуту;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3) самостійне укладення/вчинення правочинів (договорів, контрактів, угод тощо), у тому числі зовнішньоекономічних, за винятком тих, що потребують рішення Загальних зборів; проведення будь-яких операцій з нерухомим майном Товариства: оренда, придбання, відчуження, розпорядження, передача в заставу, іпотеку нерухомого майна, що належить Товариству;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4) підписання фінансово-розрахункових документів, чеків, платіжних доручень, право першого підпису фінансово-господарських документів, призначення осіб, які мають право першого і другого підпису фінансово-господарських документів;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5) видача довіреностей (доручень) на укладення угод (договорів, контрактів), вчинення інших дій від імені та в інтересах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6) видача довіреностей керівникам філій, представництв та інших структурних підрозділів Товариства;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7) відкриття рахунків у банках, кредитно-фінансових та інших установах;</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8) розробка та організація виконання планів економічного та соціального розвитку Товариства, подача на затвердження Загальних зборів проекти планів діяльності, передбачених цим Статутом, а також звіти про їх виконання;</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9) підготовка річних звітів, бізнес-планів, бюджету Товариства, подання їх Загальним зборам на затвердження, а також пропозицій з розподілу чистого прибутку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10) затвердження цін і тарифів на продукцію, роботи, послуги, які виробляє, виконує або надає Товариство;</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11) представляє інтереси Товариства на Загальних зборах або загальних зборах інших юридичних осіб, власником акцій чи часток яких є Товариство, і голосує акціями чи частками в межах і в порядку, визначених і ухвалених Загальними зборами;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12) вирішення питань поточної роботи дочірніх підприємств, філій, представництв, контроль та перевірка їх діяльності;</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13) подає Наглядовій раді для затвердження кандидатури керівників філій та представництв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14) видання наказів, розпоряджень, інших актів з питань діяльності Товариства, що обов'язкові для всіх працівників Товариства згідно з діючим законодавством та цим Статутом;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15) призначення на посади  та звільнення на посад працівників Товариства, працівників структурних підрозділів, встановлює посадові оклади, надбавки, форми та засоби заохочення працівників, накладає дисциплінарні стягнення згідно з чинним законодавством України, розподіл обов'язків між керівниками структурних підрозділів та визначення їх повноваження в рішенні питань діяльності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16) затвердження штату Товариства, його структурних підрозділів, затвердження правил внутрішнього трудового розпорядку та інших внутрішніх документів крім тих, затвердження яких належать до компетенції Загальних зборів та Наглядової ради;</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17) затвердження систем і розмірів оплати праці в Товаристві, визначення порядку та розмірів преміювання працівників Товариства, форм та розмірів винагороди за швидке та якісне виконання своїх трудових функцій працівниками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18) прийняття рішень про подання від імені Товариства претензій та позовних заяв до юридичних та фізичних осіб та про задоволення претензій та позовів, що пред'явлені до Товариства згідно з чинним законодавством;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19) реалізує додаткові повноваження та виконує додаткові функції, які можуть бути покладені на нього рішенням Наглядової ради або Загальних зборів.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Повноваження, що належать до компетенції Президента, за рішенням Президента можуть бути передані іншим органам Товариства.</w:t>
      </w:r>
    </w:p>
    <w:p w:rsidR="0074400A" w:rsidRPr="00965CA9"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Повноваження голови та членів Ревізійної комісії.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Ревізійна комісія проводить перевірку фінансово-господарської діяльності АТ за результатами фінансового року.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Права та обов'язки членів Ревізійної комісії визначаються  актами законодавства, статутом та Положенням про Ревізійну комісію, а також цивільно-правовими договорами, що укладаються з кожним членом Ревізійної комісії.</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Ревізійна комісія має право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Члени Ревізійної комісії мають право брати участь у засіданнях Наглядової ради та виконавчого органу у випадках, передбачених Законом, цим статутом або внутрішніми положеннями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Члени Ревізійної комісії мають право ініціювати проведення та брати участь у засіданнях Наглядової  ради та виконавчого  органу у випадках, вирішення питань пов'язаних із виникненням загрози суттєвим інтересам Товариства або виявленням зловживань, вчинених посадовими особами Товариства, інших випадках, передбачених Законом або внутрішніми положеннями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Ревізійна комісія може проводити перевірку фінансово-господарської діяльності Товариства  за результатами фінансового року.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При здійсненні перевірки Ревізійна комісія перевіряє:</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lastRenderedPageBreak/>
        <w:t>- достовірність даних, які містяться у річній фінансовій звітності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відповідність ведення бухгалтерського, податкового, статистичного обліку та звітності відповідним нормативним документам;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своєчасність і правильність відображення у бухгалтерському обліку всіх фінансових операцій відповідно до встановлених правил та порядку;</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своєчасність та правильність здійснення розрахунків за зобов'язаннями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зберігання грошових коштів та матеріальних цінностей;</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використання коштів резервного та інших фондів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правильність нарахування та виплати дивідендів;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дотримання порядку оплати акцій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фінансовий стан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підтвердження достовірності та повноти даних фінансової звітності за відповідний період;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Ревізійна комісія доповідає про результати проведених нею перевірок Наглядовій раді та Загальним зборам.</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За результатами висновку Загальні збори приймають рішення щодо затвердження річного звіту Товариства.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 Товариства.</w:t>
      </w:r>
    </w:p>
    <w:p w:rsidR="0074400A" w:rsidRPr="00965CA9" w:rsidRDefault="0074400A" w:rsidP="0074400A">
      <w:pPr>
        <w:rPr>
          <w:rFonts w:eastAsia="Times New Roman" w:cs="Times New Roman"/>
          <w:sz w:val="20"/>
          <w:szCs w:val="20"/>
          <w:lang w:eastAsia="uk-UA"/>
        </w:rPr>
      </w:pPr>
    </w:p>
    <w:p w:rsidR="0074400A" w:rsidRPr="0074400A"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jc w:val="center"/>
        <w:rPr>
          <w:rFonts w:eastAsia="Times New Roman" w:cs="Times New Roman"/>
          <w:b/>
          <w:color w:val="000000"/>
          <w:sz w:val="28"/>
          <w:szCs w:val="28"/>
          <w:lang w:val="uk-UA" w:eastAsia="uk-UA"/>
        </w:rPr>
      </w:pPr>
      <w:r w:rsidRPr="0074400A">
        <w:rPr>
          <w:rFonts w:eastAsia="Times New Roman" w:cs="Times New Roman"/>
          <w:b/>
          <w:color w:val="000000"/>
          <w:sz w:val="28"/>
          <w:szCs w:val="28"/>
          <w:lang w:val="uk-UA" w:eastAsia="uk-UA"/>
        </w:rPr>
        <w:lastRenderedPageBreak/>
        <w:t xml:space="preserve">10) </w:t>
      </w:r>
      <w:r w:rsidRPr="0074400A">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4400A" w:rsidRPr="0074400A" w:rsidRDefault="0074400A" w:rsidP="0074400A">
      <w:pPr>
        <w:jc w:val="center"/>
        <w:rPr>
          <w:rFonts w:eastAsia="Times New Roman" w:cs="Times New Roman"/>
          <w:b/>
          <w:sz w:val="28"/>
          <w:szCs w:val="28"/>
          <w:lang w:val="uk-UA" w:eastAsia="uk-UA"/>
        </w:rPr>
      </w:pPr>
      <w:r w:rsidRPr="0074400A">
        <w:rPr>
          <w:rFonts w:eastAsia="Times New Roman" w:cs="Times New Roman"/>
          <w:b/>
          <w:color w:val="000000"/>
          <w:sz w:val="28"/>
          <w:szCs w:val="28"/>
          <w:lang w:val="uk-UA" w:eastAsia="uk-UA"/>
        </w:rPr>
        <w:t xml:space="preserve"> </w:t>
      </w:r>
    </w:p>
    <w:p w:rsidR="0074400A" w:rsidRPr="0074400A" w:rsidRDefault="0074400A" w:rsidP="0074400A">
      <w:pPr>
        <w:rPr>
          <w:rFonts w:eastAsia="Times New Roman" w:cs="Times New Roman"/>
          <w:sz w:val="20"/>
          <w:szCs w:val="20"/>
          <w:lang w:val="uk-UA" w:eastAsia="uk-UA"/>
        </w:rPr>
      </w:pPr>
    </w:p>
    <w:p w:rsidR="0074400A" w:rsidRPr="00965CA9" w:rsidRDefault="0074400A" w:rsidP="0074400A">
      <w:pPr>
        <w:rPr>
          <w:rFonts w:eastAsia="Times New Roman" w:cs="Times New Roman"/>
          <w:sz w:val="20"/>
          <w:szCs w:val="20"/>
          <w:lang w:val="uk-UA" w:eastAsia="uk-UA"/>
        </w:rPr>
      </w:pPr>
      <w:r w:rsidRPr="00965CA9">
        <w:rPr>
          <w:rFonts w:eastAsia="Times New Roman" w:cs="Times New Roman"/>
          <w:sz w:val="20"/>
          <w:szCs w:val="20"/>
          <w:lang w:val="uk-UA" w:eastAsia="uk-UA"/>
        </w:rPr>
        <w:t>Основні відомості про суб'єкта аудиторської діяльності, що провів аудит.</w:t>
      </w:r>
    </w:p>
    <w:p w:rsidR="0074400A" w:rsidRPr="00854DD7"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Повна назва - Товариство з обмеженою відповідальністю </w:t>
      </w:r>
      <w:r w:rsidRPr="00854DD7">
        <w:rPr>
          <w:rFonts w:eastAsia="Times New Roman" w:cs="Times New Roman"/>
          <w:sz w:val="20"/>
          <w:szCs w:val="20"/>
          <w:lang w:eastAsia="uk-UA"/>
        </w:rPr>
        <w:t>"ДОНКОНСАЛТАУДИТ".</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Код за ЄДРПОУ - 33913531.</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Місцезнаходження - 03040, м. Київ, проспект Голосіївський, буд.70.</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Дата реєстрації - свідоцтво від 25.11.2005 року, номер запису № 12661020000014045.</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 xml:space="preserve">Номер та дата видачі сертифіката директора - аудитора - сертифікат аудитора серія А № 005061 від 30.01.2002 року. </w:t>
      </w:r>
    </w:p>
    <w:p w:rsidR="0074400A" w:rsidRPr="00965CA9" w:rsidRDefault="0074400A" w:rsidP="0074400A">
      <w:pPr>
        <w:rPr>
          <w:rFonts w:eastAsia="Times New Roman" w:cs="Times New Roman"/>
          <w:sz w:val="20"/>
          <w:szCs w:val="20"/>
          <w:lang w:eastAsia="uk-UA"/>
        </w:rPr>
      </w:pP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Думка.</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ab/>
        <w:t xml:space="preserve">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74400A">
        <w:rPr>
          <w:rFonts w:eastAsia="Times New Roman" w:cs="Times New Roman"/>
          <w:sz w:val="20"/>
          <w:szCs w:val="20"/>
          <w:lang w:val="en-US" w:eastAsia="uk-UA"/>
        </w:rPr>
        <w:t>VII</w:t>
      </w:r>
      <w:r w:rsidRPr="00965CA9">
        <w:rPr>
          <w:rFonts w:eastAsia="Times New Roman" w:cs="Times New Roman"/>
          <w:sz w:val="20"/>
          <w:szCs w:val="20"/>
          <w:lang w:eastAsia="uk-UA"/>
        </w:rPr>
        <w:t xml:space="preserve"> додатка 38 до "Положення про розкриття інформації емітентами цінних паперів".</w:t>
      </w:r>
    </w:p>
    <w:p w:rsidR="0074400A" w:rsidRPr="0074400A" w:rsidRDefault="0074400A" w:rsidP="0074400A">
      <w:pPr>
        <w:rPr>
          <w:rFonts w:eastAsia="Times New Roman" w:cs="Times New Roman"/>
          <w:sz w:val="20"/>
          <w:szCs w:val="20"/>
          <w:lang w:eastAsia="uk-UA"/>
        </w:rPr>
      </w:pPr>
    </w:p>
    <w:p w:rsidR="0074400A" w:rsidRDefault="0074400A">
      <w:pPr>
        <w:sectPr w:rsidR="0074400A" w:rsidSect="0074400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4400A" w:rsidRPr="0074400A" w:rsidTr="00452561">
        <w:trPr>
          <w:trHeight w:val="463"/>
        </w:trPr>
        <w:tc>
          <w:tcPr>
            <w:tcW w:w="15480" w:type="dxa"/>
            <w:tcMar>
              <w:top w:w="60" w:type="dxa"/>
              <w:left w:w="60" w:type="dxa"/>
              <w:bottom w:w="60" w:type="dxa"/>
              <w:right w:w="60" w:type="dxa"/>
            </w:tcMar>
            <w:vAlign w:val="center"/>
          </w:tcPr>
          <w:p w:rsidR="0074400A" w:rsidRPr="0074400A" w:rsidRDefault="0074400A" w:rsidP="0074400A">
            <w:pPr>
              <w:jc w:val="center"/>
              <w:rPr>
                <w:rFonts w:ascii="Cambria" w:eastAsia="Cambria" w:hAnsi="Cambria" w:cs="Cambria"/>
                <w:b/>
                <w:bCs/>
                <w:szCs w:val="24"/>
                <w:lang w:eastAsia="uk-UA"/>
              </w:rPr>
            </w:pPr>
            <w:r w:rsidRPr="0074400A">
              <w:rPr>
                <w:rFonts w:ascii="Cambria" w:eastAsia="Cambria" w:hAnsi="Cambria" w:cs="Cambria"/>
                <w:b/>
                <w:bCs/>
                <w:sz w:val="28"/>
                <w:szCs w:val="28"/>
                <w:lang w:val="en-US" w:eastAsia="uk-UA"/>
              </w:rPr>
              <w:lastRenderedPageBreak/>
              <w:t>VIII</w:t>
            </w:r>
            <w:r w:rsidRPr="00965CA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74400A" w:rsidRPr="0074400A" w:rsidRDefault="0074400A" w:rsidP="0074400A">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4400A" w:rsidRPr="0074400A" w:rsidTr="00452561">
        <w:tc>
          <w:tcPr>
            <w:tcW w:w="3588" w:type="dxa"/>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Кількість акцій (штук)</w:t>
            </w:r>
          </w:p>
        </w:tc>
        <w:tc>
          <w:tcPr>
            <w:tcW w:w="1763" w:type="dxa"/>
            <w:vMerge w:val="restart"/>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Кількість за видами акцій</w:t>
            </w:r>
          </w:p>
        </w:tc>
      </w:tr>
      <w:tr w:rsidR="0074400A" w:rsidRPr="0074400A" w:rsidTr="00452561">
        <w:tc>
          <w:tcPr>
            <w:tcW w:w="3588" w:type="dxa"/>
            <w:vMerge/>
            <w:vAlign w:val="center"/>
          </w:tcPr>
          <w:p w:rsidR="0074400A" w:rsidRPr="0074400A" w:rsidRDefault="0074400A" w:rsidP="0074400A">
            <w:pPr>
              <w:rPr>
                <w:rFonts w:eastAsia="Cambria" w:cs="Times New Roman"/>
                <w:b/>
                <w:bCs/>
                <w:sz w:val="20"/>
                <w:szCs w:val="20"/>
                <w:lang w:val="uk-UA" w:eastAsia="uk-UA"/>
              </w:rPr>
            </w:pPr>
          </w:p>
        </w:tc>
        <w:tc>
          <w:tcPr>
            <w:tcW w:w="1428" w:type="dxa"/>
            <w:vMerge/>
            <w:vAlign w:val="center"/>
          </w:tcPr>
          <w:p w:rsidR="0074400A" w:rsidRPr="0074400A" w:rsidRDefault="0074400A" w:rsidP="0074400A">
            <w:pPr>
              <w:rPr>
                <w:rFonts w:eastAsia="Cambria" w:cs="Times New Roman"/>
                <w:b/>
                <w:bCs/>
                <w:sz w:val="20"/>
                <w:szCs w:val="20"/>
                <w:lang w:val="uk-UA" w:eastAsia="uk-UA"/>
              </w:rPr>
            </w:pPr>
          </w:p>
        </w:tc>
        <w:tc>
          <w:tcPr>
            <w:tcW w:w="3303" w:type="dxa"/>
            <w:vMerge/>
            <w:vAlign w:val="center"/>
          </w:tcPr>
          <w:p w:rsidR="0074400A" w:rsidRPr="0074400A" w:rsidRDefault="0074400A" w:rsidP="0074400A">
            <w:pPr>
              <w:rPr>
                <w:rFonts w:eastAsia="Cambria" w:cs="Times New Roman"/>
                <w:b/>
                <w:bCs/>
                <w:sz w:val="20"/>
                <w:szCs w:val="20"/>
                <w:lang w:val="uk-UA" w:eastAsia="uk-UA"/>
              </w:rPr>
            </w:pPr>
          </w:p>
        </w:tc>
        <w:tc>
          <w:tcPr>
            <w:tcW w:w="1736" w:type="dxa"/>
            <w:vMerge/>
            <w:vAlign w:val="center"/>
          </w:tcPr>
          <w:p w:rsidR="0074400A" w:rsidRPr="0074400A" w:rsidRDefault="0074400A" w:rsidP="0074400A">
            <w:pPr>
              <w:rPr>
                <w:rFonts w:eastAsia="Cambria" w:cs="Times New Roman"/>
                <w:b/>
                <w:bCs/>
                <w:sz w:val="20"/>
                <w:szCs w:val="20"/>
                <w:lang w:val="uk-UA" w:eastAsia="uk-UA"/>
              </w:rPr>
            </w:pPr>
          </w:p>
        </w:tc>
        <w:tc>
          <w:tcPr>
            <w:tcW w:w="1763" w:type="dxa"/>
            <w:vMerge/>
            <w:vAlign w:val="center"/>
          </w:tcPr>
          <w:p w:rsidR="0074400A" w:rsidRPr="0074400A" w:rsidRDefault="0074400A" w:rsidP="0074400A">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
                <w:bCs/>
                <w:sz w:val="20"/>
                <w:szCs w:val="20"/>
                <w:lang w:val="en-US" w:eastAsia="uk-UA"/>
              </w:rPr>
            </w:pPr>
            <w:r w:rsidRPr="0074400A">
              <w:rPr>
                <w:rFonts w:eastAsia="Cambria" w:cs="Times New Roman"/>
                <w:b/>
                <w:bCs/>
                <w:sz w:val="20"/>
                <w:szCs w:val="20"/>
                <w:lang w:val="en-US" w:eastAsia="uk-UA"/>
              </w:rPr>
              <w:t xml:space="preserve">  </w:t>
            </w:r>
            <w:r w:rsidRPr="0074400A">
              <w:rPr>
                <w:rFonts w:eastAsia="Cambria" w:cs="Times New Roman"/>
                <w:b/>
                <w:bCs/>
                <w:sz w:val="20"/>
                <w:szCs w:val="20"/>
                <w:lang w:val="uk-UA" w:eastAsia="uk-UA"/>
              </w:rPr>
              <w:t>привілейовані</w:t>
            </w:r>
          </w:p>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іменні</w:t>
            </w:r>
          </w:p>
        </w:tc>
      </w:tr>
      <w:tr w:rsidR="0074400A" w:rsidRPr="0074400A" w:rsidTr="00452561">
        <w:tc>
          <w:tcPr>
            <w:tcW w:w="3588"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Товариство з обмеженою вiдповiдальнiстю "Скай Лiмiтед"</w:t>
            </w:r>
          </w:p>
        </w:tc>
        <w:tc>
          <w:tcPr>
            <w:tcW w:w="1428"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22953545</w:t>
            </w:r>
          </w:p>
        </w:tc>
        <w:tc>
          <w:tcPr>
            <w:tcW w:w="3303"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04050 м. Київ Шевченкiвський  вул. Мельникова, 12</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23320</w:t>
            </w:r>
          </w:p>
        </w:tc>
        <w:tc>
          <w:tcPr>
            <w:tcW w:w="1763"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24.628772997064</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23320</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eastAsia="uk-UA"/>
              </w:rPr>
            </w:pPr>
            <w:r w:rsidRPr="0074400A">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Кількість акцій (штук)</w:t>
            </w:r>
          </w:p>
        </w:tc>
        <w:tc>
          <w:tcPr>
            <w:tcW w:w="1763" w:type="dxa"/>
            <w:vMerge w:val="restart"/>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Кількість за видами акцій</w:t>
            </w:r>
          </w:p>
        </w:tc>
      </w:tr>
      <w:tr w:rsidR="0074400A" w:rsidRPr="0074400A" w:rsidTr="00452561">
        <w:tc>
          <w:tcPr>
            <w:tcW w:w="8319" w:type="dxa"/>
            <w:gridSpan w:val="3"/>
            <w:vMerge/>
            <w:vAlign w:val="center"/>
          </w:tcPr>
          <w:p w:rsidR="0074400A" w:rsidRPr="0074400A" w:rsidRDefault="0074400A" w:rsidP="0074400A">
            <w:pPr>
              <w:rPr>
                <w:rFonts w:eastAsia="Cambria" w:cs="Times New Roman"/>
                <w:b/>
                <w:bCs/>
                <w:sz w:val="20"/>
                <w:szCs w:val="20"/>
                <w:lang w:val="uk-UA" w:eastAsia="uk-UA"/>
              </w:rPr>
            </w:pPr>
          </w:p>
        </w:tc>
        <w:tc>
          <w:tcPr>
            <w:tcW w:w="1736" w:type="dxa"/>
            <w:vMerge/>
            <w:vAlign w:val="center"/>
          </w:tcPr>
          <w:p w:rsidR="0074400A" w:rsidRPr="0074400A" w:rsidRDefault="0074400A" w:rsidP="0074400A">
            <w:pPr>
              <w:rPr>
                <w:rFonts w:eastAsia="Cambria" w:cs="Times New Roman"/>
                <w:b/>
                <w:bCs/>
                <w:sz w:val="20"/>
                <w:szCs w:val="20"/>
                <w:lang w:val="uk-UA" w:eastAsia="uk-UA"/>
              </w:rPr>
            </w:pPr>
          </w:p>
        </w:tc>
        <w:tc>
          <w:tcPr>
            <w:tcW w:w="1763" w:type="dxa"/>
            <w:vMerge/>
          </w:tcPr>
          <w:p w:rsidR="0074400A" w:rsidRPr="0074400A" w:rsidRDefault="0074400A" w:rsidP="0074400A">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
                <w:bCs/>
                <w:sz w:val="20"/>
                <w:szCs w:val="20"/>
                <w:lang w:val="en-US" w:eastAsia="uk-UA"/>
              </w:rPr>
            </w:pPr>
            <w:r w:rsidRPr="0074400A">
              <w:rPr>
                <w:rFonts w:eastAsia="Cambria" w:cs="Times New Roman"/>
                <w:b/>
                <w:bCs/>
                <w:sz w:val="20"/>
                <w:szCs w:val="20"/>
                <w:lang w:val="en-US" w:eastAsia="uk-UA"/>
              </w:rPr>
              <w:t xml:space="preserve">  </w:t>
            </w:r>
            <w:r w:rsidRPr="0074400A">
              <w:rPr>
                <w:rFonts w:eastAsia="Cambria" w:cs="Times New Roman"/>
                <w:b/>
                <w:bCs/>
                <w:sz w:val="20"/>
                <w:szCs w:val="20"/>
                <w:lang w:val="uk-UA" w:eastAsia="uk-UA"/>
              </w:rPr>
              <w:t>привілейовані</w:t>
            </w:r>
          </w:p>
          <w:p w:rsidR="0074400A" w:rsidRPr="0074400A" w:rsidRDefault="0074400A" w:rsidP="0074400A">
            <w:pPr>
              <w:jc w:val="center"/>
              <w:rPr>
                <w:rFonts w:eastAsia="Cambria" w:cs="Times New Roman"/>
                <w:b/>
                <w:bCs/>
                <w:sz w:val="20"/>
                <w:szCs w:val="20"/>
                <w:lang w:val="uk-UA" w:eastAsia="uk-UA"/>
              </w:rPr>
            </w:pPr>
            <w:r w:rsidRPr="0074400A">
              <w:rPr>
                <w:rFonts w:eastAsia="Cambria" w:cs="Times New Roman"/>
                <w:b/>
                <w:bCs/>
                <w:sz w:val="20"/>
                <w:szCs w:val="20"/>
                <w:lang w:val="uk-UA" w:eastAsia="uk-UA"/>
              </w:rPr>
              <w:t>іменні</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Ямшанов Юрiй Борисович</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Галайда Владислав Леонiдович</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Ямшанова Вiкторiя Вiталiївна</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Шкатова Юлiя Михайлiвна</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Ямшанов Андрiй Юрiйович</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Ямшанова Оксана Юрiївна</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Ряшин Владислав Вiталiйович</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5722</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6.04313203642</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5722</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r w:rsidR="0074400A" w:rsidRPr="0074400A" w:rsidTr="00452561">
        <w:tc>
          <w:tcPr>
            <w:tcW w:w="8319" w:type="dxa"/>
            <w:gridSpan w:val="3"/>
          </w:tcPr>
          <w:p w:rsidR="0074400A" w:rsidRPr="0074400A" w:rsidRDefault="0074400A" w:rsidP="0074400A">
            <w:pPr>
              <w:jc w:val="right"/>
              <w:rPr>
                <w:rFonts w:eastAsia="Cambria" w:cs="Times New Roman"/>
                <w:b/>
                <w:bCs/>
                <w:sz w:val="20"/>
                <w:szCs w:val="20"/>
                <w:lang w:val="uk-UA" w:eastAsia="uk-UA"/>
              </w:rPr>
            </w:pPr>
            <w:r w:rsidRPr="0074400A">
              <w:rPr>
                <w:rFonts w:eastAsia="Cambria" w:cs="Times New Roman"/>
                <w:b/>
                <w:bCs/>
                <w:sz w:val="20"/>
                <w:szCs w:val="20"/>
                <w:lang w:val="uk-UA" w:eastAsia="uk-UA"/>
              </w:rPr>
              <w:t>Усього</w:t>
            </w:r>
          </w:p>
        </w:tc>
        <w:tc>
          <w:tcPr>
            <w:tcW w:w="1736" w:type="dxa"/>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85844</w:t>
            </w:r>
          </w:p>
        </w:tc>
        <w:tc>
          <w:tcPr>
            <w:tcW w:w="1763" w:type="dxa"/>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90.661766259003</w:t>
            </w:r>
          </w:p>
        </w:tc>
        <w:tc>
          <w:tcPr>
            <w:tcW w:w="1820" w:type="dxa"/>
            <w:tcMar>
              <w:top w:w="60" w:type="dxa"/>
              <w:left w:w="60" w:type="dxa"/>
              <w:bottom w:w="60" w:type="dxa"/>
              <w:right w:w="60" w:type="dxa"/>
            </w:tcMar>
            <w:vAlign w:val="center"/>
          </w:tcPr>
          <w:p w:rsidR="0074400A" w:rsidRPr="0074400A" w:rsidRDefault="0074400A" w:rsidP="0074400A">
            <w:pPr>
              <w:jc w:val="center"/>
              <w:rPr>
                <w:rFonts w:eastAsia="Cambria" w:cs="Times New Roman"/>
                <w:bCs/>
                <w:sz w:val="20"/>
                <w:szCs w:val="20"/>
                <w:lang w:val="uk-UA" w:eastAsia="uk-UA"/>
              </w:rPr>
            </w:pPr>
            <w:r w:rsidRPr="0074400A">
              <w:rPr>
                <w:rFonts w:eastAsia="Cambria" w:cs="Times New Roman"/>
                <w:bCs/>
                <w:sz w:val="20"/>
                <w:szCs w:val="20"/>
                <w:lang w:val="uk-UA" w:eastAsia="uk-UA"/>
              </w:rPr>
              <w:t>85844</w:t>
            </w:r>
          </w:p>
        </w:tc>
        <w:tc>
          <w:tcPr>
            <w:tcW w:w="1792" w:type="dxa"/>
            <w:tcMar>
              <w:top w:w="60" w:type="dxa"/>
              <w:left w:w="60" w:type="dxa"/>
              <w:bottom w:w="60" w:type="dxa"/>
              <w:right w:w="60" w:type="dxa"/>
            </w:tcMar>
            <w:vAlign w:val="center"/>
          </w:tcPr>
          <w:p w:rsidR="0074400A" w:rsidRPr="0074400A" w:rsidRDefault="0074400A" w:rsidP="0074400A">
            <w:pPr>
              <w:ind w:left="-243"/>
              <w:jc w:val="center"/>
              <w:rPr>
                <w:rFonts w:eastAsia="Cambria" w:cs="Times New Roman"/>
                <w:bCs/>
                <w:sz w:val="20"/>
                <w:szCs w:val="20"/>
                <w:lang w:val="en-US" w:eastAsia="uk-UA"/>
              </w:rPr>
            </w:pPr>
            <w:r w:rsidRPr="0074400A">
              <w:rPr>
                <w:rFonts w:eastAsia="Cambria" w:cs="Times New Roman"/>
                <w:bCs/>
                <w:sz w:val="20"/>
                <w:szCs w:val="20"/>
                <w:lang w:val="en-US" w:eastAsia="uk-UA"/>
              </w:rPr>
              <w:t>0</w:t>
            </w:r>
          </w:p>
        </w:tc>
      </w:tr>
    </w:tbl>
    <w:p w:rsidR="0074400A" w:rsidRPr="0074400A" w:rsidRDefault="0074400A" w:rsidP="0074400A">
      <w:pPr>
        <w:tabs>
          <w:tab w:val="left" w:pos="10620"/>
        </w:tabs>
        <w:rPr>
          <w:rFonts w:ascii="Cambria" w:eastAsia="Cambria" w:hAnsi="Cambria" w:cs="Cambria"/>
          <w:szCs w:val="24"/>
          <w:lang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4400A" w:rsidRPr="0074400A" w:rsidTr="00452561">
        <w:tc>
          <w:tcPr>
            <w:tcW w:w="15480" w:type="dxa"/>
            <w:tcMar>
              <w:top w:w="60" w:type="dxa"/>
              <w:left w:w="60" w:type="dxa"/>
              <w:bottom w:w="60" w:type="dxa"/>
              <w:right w:w="60" w:type="dxa"/>
            </w:tcMar>
            <w:vAlign w:val="center"/>
          </w:tcPr>
          <w:p w:rsidR="0074400A" w:rsidRPr="0074400A" w:rsidRDefault="0074400A" w:rsidP="0074400A">
            <w:pPr>
              <w:keepNext/>
              <w:keepLines/>
              <w:widowControl w:val="0"/>
              <w:suppressAutoHyphens/>
              <w:spacing w:line="276" w:lineRule="auto"/>
              <w:jc w:val="center"/>
              <w:outlineLvl w:val="2"/>
              <w:rPr>
                <w:rFonts w:ascii="font188" w:eastAsia="font188" w:hAnsi="font188" w:cs="font188"/>
                <w:color w:val="4F81BD"/>
                <w:kern w:val="1"/>
                <w:sz w:val="28"/>
                <w:szCs w:val="28"/>
                <w:lang w:val="uk-UA"/>
              </w:rPr>
            </w:pPr>
            <w:r w:rsidRPr="0074400A">
              <w:rPr>
                <w:rFonts w:eastAsia="font188" w:cs="Times New Roman"/>
                <w:b/>
                <w:bCs/>
                <w:kern w:val="1"/>
                <w:sz w:val="27"/>
                <w:lang w:val="uk-UA"/>
              </w:rPr>
              <w:lastRenderedPageBreak/>
              <w:t>X. Структура капіталу</w:t>
            </w:r>
            <w:bookmarkStart w:id="3" w:name="10805"/>
            <w:bookmarkEnd w:id="3"/>
          </w:p>
        </w:tc>
      </w:tr>
    </w:tbl>
    <w:p w:rsidR="0074400A" w:rsidRPr="0074400A" w:rsidRDefault="0074400A" w:rsidP="0074400A">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4400A" w:rsidRPr="0074400A" w:rsidTr="004525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74400A" w:rsidRPr="0074400A" w:rsidTr="004525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eastAsia="uk-UA"/>
              </w:rPr>
            </w:pPr>
            <w:r w:rsidRPr="0074400A">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sz w:val="20"/>
                <w:szCs w:val="20"/>
                <w:lang w:eastAsia="uk-UA"/>
              </w:rPr>
            </w:pPr>
            <w:r w:rsidRPr="0074400A">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b/>
                <w:sz w:val="20"/>
                <w:szCs w:val="20"/>
                <w:lang w:eastAsia="uk-UA"/>
              </w:rPr>
            </w:pPr>
            <w:r w:rsidRPr="0074400A">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b/>
                <w:sz w:val="20"/>
                <w:szCs w:val="20"/>
                <w:lang w:eastAsia="uk-UA"/>
              </w:rPr>
            </w:pPr>
            <w:r w:rsidRPr="0074400A">
              <w:rPr>
                <w:rFonts w:eastAsia="Times New Roman" w:cs="Times New Roman"/>
                <w:b/>
                <w:sz w:val="20"/>
                <w:szCs w:val="20"/>
                <w:lang w:eastAsia="uk-UA"/>
              </w:rPr>
              <w:t>5</w:t>
            </w:r>
          </w:p>
        </w:tc>
      </w:tr>
      <w:tr w:rsidR="0074400A" w:rsidRPr="0074400A" w:rsidTr="004525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94686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0.5</w:t>
            </w:r>
          </w:p>
        </w:tc>
        <w:tc>
          <w:tcPr>
            <w:tcW w:w="3220" w:type="dxa"/>
            <w:tcBorders>
              <w:top w:val="single" w:sz="6" w:space="0" w:color="000000"/>
              <w:left w:val="single" w:sz="6" w:space="0" w:color="000000"/>
              <w:bottom w:val="single" w:sz="6" w:space="0" w:color="000000"/>
              <w:right w:val="single" w:sz="6" w:space="0" w:color="000000"/>
            </w:tcBorders>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Права акціонерів:</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3. Одержувати інформацію про діяльність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4. Здійснити відчуження акцій;</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6. Право на обов'язковий викуп Товариством належних акціонеру голосуючих акцій, передбачений чинним законодавством України;</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lastRenderedPageBreak/>
              <w:t>9. Інші права, відповідно чинному законодавству та статуту Товариства.</w:t>
            </w:r>
          </w:p>
          <w:p w:rsidR="0074400A" w:rsidRPr="0074400A" w:rsidRDefault="0074400A" w:rsidP="0074400A">
            <w:pPr>
              <w:jc w:val="center"/>
              <w:rPr>
                <w:rFonts w:eastAsia="Times New Roman" w:cs="Times New Roman"/>
                <w:sz w:val="20"/>
                <w:szCs w:val="20"/>
                <w:lang w:eastAsia="uk-UA"/>
              </w:rPr>
            </w:pP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Обов'язки акціонерів:</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1. Дотримуватись вимог Статуту, інших внутрішніх документів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5. Сприяти Товариству у здійсненні ним своєї статутної діяльності;</w:t>
            </w:r>
          </w:p>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t>6. Нести інші обов'язки, передбачені чинним законодавством України.</w:t>
            </w:r>
          </w:p>
          <w:p w:rsidR="0074400A" w:rsidRPr="0074400A" w:rsidRDefault="0074400A" w:rsidP="0074400A">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sz w:val="20"/>
                <w:szCs w:val="20"/>
                <w:lang w:eastAsia="uk-UA"/>
              </w:rPr>
              <w:lastRenderedPageBreak/>
              <w:t>відсутня</w:t>
            </w:r>
          </w:p>
        </w:tc>
      </w:tr>
      <w:tr w:rsidR="0074400A" w:rsidRPr="0074400A" w:rsidTr="004525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sz w:val="20"/>
                <w:szCs w:val="20"/>
                <w:lang w:eastAsia="uk-UA"/>
              </w:rPr>
            </w:pPr>
          </w:p>
        </w:tc>
      </w:tr>
    </w:tbl>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szCs w:val="24"/>
          <w:lang w:val="uk-UA"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p w:rsidR="0074400A" w:rsidRPr="0074400A" w:rsidRDefault="0074400A" w:rsidP="0074400A">
      <w:pPr>
        <w:spacing w:after="300"/>
        <w:ind w:left="180" w:hanging="180"/>
        <w:jc w:val="center"/>
        <w:outlineLvl w:val="2"/>
        <w:rPr>
          <w:rFonts w:eastAsia="Times New Roman" w:cs="Times New Roman"/>
          <w:b/>
          <w:bCs/>
          <w:color w:val="000000"/>
          <w:sz w:val="28"/>
          <w:szCs w:val="28"/>
          <w:lang w:val="uk-UA" w:eastAsia="uk-UA"/>
        </w:rPr>
      </w:pPr>
      <w:r w:rsidRPr="0074400A">
        <w:rPr>
          <w:rFonts w:eastAsia="Times New Roman" w:cs="Times New Roman"/>
          <w:b/>
          <w:bCs/>
          <w:color w:val="000000"/>
          <w:sz w:val="28"/>
          <w:szCs w:val="28"/>
          <w:lang w:val="en-US" w:eastAsia="uk-UA"/>
        </w:rPr>
        <w:lastRenderedPageBreak/>
        <w:t>XI</w:t>
      </w:r>
      <w:r w:rsidRPr="0074400A">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4400A" w:rsidRPr="0074400A" w:rsidTr="00452561">
        <w:trPr>
          <w:trHeight w:val="224"/>
        </w:trPr>
        <w:tc>
          <w:tcPr>
            <w:tcW w:w="15855" w:type="dxa"/>
            <w:tcMar>
              <w:top w:w="60" w:type="dxa"/>
              <w:left w:w="60" w:type="dxa"/>
              <w:bottom w:w="60" w:type="dxa"/>
              <w:right w:w="60" w:type="dxa"/>
            </w:tcMar>
            <w:vAlign w:val="center"/>
          </w:tcPr>
          <w:p w:rsidR="0074400A" w:rsidRPr="0074400A" w:rsidRDefault="0074400A" w:rsidP="0074400A">
            <w:pPr>
              <w:rPr>
                <w:rFonts w:eastAsia="Times New Roman" w:cs="Times New Roman"/>
                <w:b/>
                <w:bCs/>
                <w:szCs w:val="24"/>
                <w:lang w:val="uk-UA" w:eastAsia="uk-UA"/>
              </w:rPr>
            </w:pPr>
            <w:r w:rsidRPr="0074400A">
              <w:rPr>
                <w:rFonts w:eastAsia="Times New Roman" w:cs="Times New Roman"/>
                <w:b/>
                <w:bCs/>
                <w:szCs w:val="24"/>
                <w:lang w:val="uk-UA" w:eastAsia="uk-UA"/>
              </w:rPr>
              <w:t>1. Інформація про випуски акцій</w:t>
            </w:r>
          </w:p>
        </w:tc>
      </w:tr>
    </w:tbl>
    <w:p w:rsidR="0074400A" w:rsidRPr="0074400A" w:rsidRDefault="0074400A" w:rsidP="0074400A">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4400A" w:rsidRPr="0074400A" w:rsidTr="004525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ind w:left="180" w:hanging="180"/>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Частка у статутному капіталі (у відсотках)</w:t>
            </w:r>
          </w:p>
        </w:tc>
      </w:tr>
      <w:tr w:rsidR="0074400A" w:rsidRPr="0074400A" w:rsidTr="004525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10</w:t>
            </w:r>
          </w:p>
        </w:tc>
      </w:tr>
      <w:tr w:rsidR="0074400A" w:rsidRPr="0074400A" w:rsidTr="004525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13.05.2010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63/10/1/10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Центральний територiальний департамент Нацiональної комiсiї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UA4000072185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0.50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94686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47343.00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100.000000000000</w:t>
            </w:r>
          </w:p>
        </w:tc>
      </w:tr>
      <w:tr w:rsidR="0074400A" w:rsidRPr="0074400A" w:rsidTr="004525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400A" w:rsidRPr="0074400A" w:rsidRDefault="0074400A" w:rsidP="0074400A">
            <w:pPr>
              <w:rPr>
                <w:rFonts w:eastAsia="Times New Roman" w:cs="Times New Roman"/>
                <w:b/>
                <w:bCs/>
                <w:sz w:val="20"/>
                <w:szCs w:val="20"/>
                <w:lang w:val="uk-UA" w:eastAsia="uk-UA"/>
              </w:rPr>
            </w:pPr>
            <w:r w:rsidRPr="0074400A">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74400A" w:rsidRPr="0074400A" w:rsidRDefault="0074400A" w:rsidP="0074400A">
      <w:pPr>
        <w:rPr>
          <w:rFonts w:eastAsia="Times New Roman" w:cs="Times New Roman"/>
          <w:szCs w:val="24"/>
          <w:lang w:val="uk-UA"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p w:rsidR="0074400A" w:rsidRPr="0074400A" w:rsidRDefault="0074400A" w:rsidP="0074400A">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4400A" w:rsidRPr="0074400A" w:rsidTr="00452561">
        <w:trPr>
          <w:trHeight w:val="463"/>
        </w:trPr>
        <w:tc>
          <w:tcPr>
            <w:tcW w:w="15480" w:type="dxa"/>
            <w:tcMar>
              <w:top w:w="60" w:type="dxa"/>
              <w:left w:w="60" w:type="dxa"/>
              <w:bottom w:w="60" w:type="dxa"/>
              <w:right w:w="60" w:type="dxa"/>
            </w:tcMar>
            <w:vAlign w:val="center"/>
          </w:tcPr>
          <w:p w:rsidR="0074400A" w:rsidRPr="0074400A" w:rsidRDefault="0074400A" w:rsidP="0074400A">
            <w:pPr>
              <w:spacing w:before="100" w:beforeAutospacing="1" w:after="100" w:afterAutospacing="1"/>
              <w:jc w:val="center"/>
              <w:outlineLvl w:val="2"/>
              <w:rPr>
                <w:rFonts w:eastAsia="Times New Roman" w:cs="Times New Roman"/>
                <w:sz w:val="27"/>
                <w:szCs w:val="27"/>
                <w:lang w:val="uk-UA" w:eastAsia="ru-RU"/>
              </w:rPr>
            </w:pPr>
            <w:r w:rsidRPr="0074400A">
              <w:rPr>
                <w:rFonts w:eastAsia="Times New Roman" w:cs="Times New Roman"/>
                <w:b/>
                <w:bCs/>
                <w:color w:val="000000"/>
                <w:sz w:val="27"/>
                <w:szCs w:val="27"/>
                <w:lang w:val="uk-UA" w:eastAsia="ru-RU"/>
              </w:rPr>
              <w:t xml:space="preserve">8. </w:t>
            </w:r>
            <w:r w:rsidRPr="0074400A">
              <w:rPr>
                <w:rFonts w:eastAsia="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4400A" w:rsidRPr="0074400A" w:rsidRDefault="0074400A" w:rsidP="0074400A">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4400A" w:rsidRPr="0074400A" w:rsidTr="0045256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Кількість за видами акцій</w:t>
            </w:r>
          </w:p>
        </w:tc>
      </w:tr>
      <w:tr w:rsidR="0074400A" w:rsidRPr="0074400A" w:rsidTr="00452561">
        <w:tc>
          <w:tcPr>
            <w:tcW w:w="7011" w:type="dxa"/>
            <w:vMerge/>
            <w:tcBorders>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4400A" w:rsidRPr="0074400A" w:rsidRDefault="0074400A" w:rsidP="0074400A">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прості іменні</w:t>
            </w:r>
          </w:p>
          <w:p w:rsidR="0074400A" w:rsidRPr="0074400A" w:rsidRDefault="0074400A" w:rsidP="0074400A">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ind w:left="-243"/>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 xml:space="preserve">  </w:t>
            </w:r>
            <w:r w:rsidRPr="0074400A">
              <w:rPr>
                <w:rFonts w:eastAsia="Times New Roman" w:cs="Times New Roman"/>
                <w:b/>
                <w:bCs/>
                <w:sz w:val="20"/>
                <w:szCs w:val="20"/>
                <w:lang w:val="uk-UA" w:eastAsia="uk-UA"/>
              </w:rPr>
              <w:t>Привілейовані</w:t>
            </w:r>
          </w:p>
          <w:p w:rsidR="0074400A" w:rsidRPr="0074400A" w:rsidRDefault="0074400A" w:rsidP="0074400A">
            <w:pPr>
              <w:ind w:left="-243"/>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іменні</w:t>
            </w:r>
          </w:p>
          <w:p w:rsidR="0074400A" w:rsidRPr="0074400A" w:rsidRDefault="0074400A" w:rsidP="0074400A">
            <w:pPr>
              <w:jc w:val="center"/>
              <w:rPr>
                <w:rFonts w:eastAsia="Times New Roman" w:cs="Times New Roman"/>
                <w:b/>
                <w:bCs/>
                <w:sz w:val="20"/>
                <w:szCs w:val="20"/>
                <w:lang w:val="uk-UA" w:eastAsia="uk-UA"/>
              </w:rPr>
            </w:pPr>
          </w:p>
        </w:tc>
      </w:tr>
      <w:tr w:rsidR="0074400A" w:rsidRPr="0074400A" w:rsidTr="004525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5</w:t>
            </w:r>
          </w:p>
        </w:tc>
      </w:tr>
      <w:tr w:rsidR="0074400A" w:rsidRPr="0074400A" w:rsidTr="004525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uk-UA" w:eastAsia="uk-UA"/>
              </w:rPr>
            </w:pPr>
            <w:r w:rsidRPr="0074400A">
              <w:rPr>
                <w:rFonts w:eastAsia="Times New Roman" w:cs="Times New Roman"/>
                <w:bCs/>
                <w:sz w:val="20"/>
                <w:szCs w:val="20"/>
                <w:lang w:val="uk-UA" w:eastAsia="uk-UA"/>
              </w:rPr>
              <w:t>Ямшанов Юрiй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Cs/>
                <w:sz w:val="20"/>
                <w:szCs w:val="20"/>
                <w:lang w:val="en-US" w:eastAsia="uk-UA"/>
              </w:rPr>
            </w:pPr>
            <w:r w:rsidRPr="0074400A">
              <w:rPr>
                <w:rFonts w:eastAsia="Times New Roman" w:cs="Times New Roman"/>
                <w:bCs/>
                <w:sz w:val="20"/>
                <w:szCs w:val="20"/>
                <w:lang w:val="en-US" w:eastAsia="uk-UA"/>
              </w:rPr>
              <w:t>0</w:t>
            </w:r>
          </w:p>
        </w:tc>
      </w:tr>
      <w:tr w:rsidR="0074400A" w:rsidRPr="0074400A" w:rsidTr="004525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uk-UA" w:eastAsia="uk-UA"/>
              </w:rPr>
            </w:pPr>
            <w:r w:rsidRPr="0074400A">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400A" w:rsidRPr="0074400A" w:rsidRDefault="0074400A" w:rsidP="0074400A">
            <w:pPr>
              <w:jc w:val="center"/>
              <w:rPr>
                <w:rFonts w:eastAsia="Times New Roman" w:cs="Times New Roman"/>
                <w:b/>
                <w:bCs/>
                <w:sz w:val="20"/>
                <w:szCs w:val="20"/>
                <w:lang w:val="en-US" w:eastAsia="uk-UA"/>
              </w:rPr>
            </w:pPr>
            <w:r w:rsidRPr="0074400A">
              <w:rPr>
                <w:rFonts w:eastAsia="Times New Roman" w:cs="Times New Roman"/>
                <w:b/>
                <w:bCs/>
                <w:sz w:val="20"/>
                <w:szCs w:val="20"/>
                <w:lang w:val="en-US" w:eastAsia="uk-UA"/>
              </w:rPr>
              <w:t>0</w:t>
            </w:r>
          </w:p>
        </w:tc>
      </w:tr>
    </w:tbl>
    <w:p w:rsidR="0074400A" w:rsidRPr="0074400A" w:rsidRDefault="0074400A" w:rsidP="0074400A">
      <w:pPr>
        <w:rPr>
          <w:rFonts w:eastAsia="Times New Roman" w:cs="Times New Roman"/>
          <w:szCs w:val="24"/>
          <w:lang w:val="en-US"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p w:rsidR="0074400A" w:rsidRPr="0074400A" w:rsidRDefault="0074400A" w:rsidP="0074400A">
      <w:pPr>
        <w:spacing w:before="100" w:beforeAutospacing="1" w:after="100" w:afterAutospacing="1"/>
        <w:jc w:val="center"/>
        <w:outlineLvl w:val="2"/>
        <w:rPr>
          <w:rFonts w:eastAsia="Times New Roman" w:cs="Times New Roman"/>
          <w:b/>
          <w:bCs/>
          <w:color w:val="000000"/>
          <w:sz w:val="27"/>
          <w:szCs w:val="27"/>
          <w:lang w:val="uk-UA" w:eastAsia="uk-UA"/>
        </w:rPr>
      </w:pPr>
      <w:r w:rsidRPr="0074400A">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4400A" w:rsidRPr="0074400A" w:rsidTr="0045256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tabs>
                <w:tab w:val="left" w:pos="1035"/>
              </w:tabs>
              <w:jc w:val="center"/>
              <w:rPr>
                <w:rFonts w:eastAsia="Times New Roman" w:cs="Times New Roman"/>
                <w:b/>
                <w:color w:val="000000"/>
                <w:sz w:val="18"/>
                <w:szCs w:val="18"/>
                <w:lang w:val="x-none" w:eastAsia="uk-UA"/>
              </w:rPr>
            </w:pPr>
            <w:r w:rsidRPr="0074400A">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74400A" w:rsidRPr="0074400A" w:rsidTr="004525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8</w:t>
            </w:r>
          </w:p>
        </w:tc>
      </w:tr>
      <w:tr w:rsidR="0074400A" w:rsidRPr="0074400A" w:rsidTr="004525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13.05.2010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63/10/1/10</w:t>
            </w:r>
          </w:p>
        </w:tc>
        <w:tc>
          <w:tcPr>
            <w:tcW w:w="204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UA4000072185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94686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47343.00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80613</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14073</w:t>
            </w:r>
          </w:p>
        </w:tc>
        <w:tc>
          <w:tcPr>
            <w:tcW w:w="2142"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w:t>
            </w:r>
          </w:p>
        </w:tc>
      </w:tr>
      <w:tr w:rsidR="0074400A" w:rsidRPr="0074400A" w:rsidTr="004525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74400A" w:rsidRPr="0074400A" w:rsidRDefault="0074400A" w:rsidP="0074400A">
            <w:pPr>
              <w:rPr>
                <w:rFonts w:eastAsia="Times New Roman" w:cs="Times New Roman"/>
                <w:sz w:val="20"/>
                <w:szCs w:val="20"/>
                <w:lang w:val="uk-UA" w:eastAsia="uk-UA"/>
              </w:rPr>
            </w:pPr>
            <w:r w:rsidRPr="0074400A">
              <w:rPr>
                <w:rFonts w:eastAsia="Times New Roman" w:cs="Times New Roman"/>
                <w:sz w:val="20"/>
                <w:szCs w:val="20"/>
                <w:lang w:val="uk-UA" w:eastAsia="uk-UA"/>
              </w:rPr>
              <w:t>Згідно реєстру акціонерів кількість неголосуючих акцій - 14 073 шт.</w:t>
            </w:r>
          </w:p>
          <w:p w:rsidR="0074400A" w:rsidRPr="0074400A" w:rsidRDefault="0074400A" w:rsidP="0074400A">
            <w:pPr>
              <w:rPr>
                <w:rFonts w:eastAsia="Times New Roman" w:cs="Times New Roman"/>
                <w:b/>
                <w:sz w:val="20"/>
                <w:szCs w:val="20"/>
                <w:lang w:val="uk-UA" w:eastAsia="uk-UA"/>
              </w:rPr>
            </w:pPr>
            <w:r w:rsidRPr="0074400A">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tc>
      </w:tr>
    </w:tbl>
    <w:p w:rsidR="0074400A" w:rsidRPr="00965CA9" w:rsidRDefault="0074400A" w:rsidP="0074400A">
      <w:pPr>
        <w:rPr>
          <w:rFonts w:eastAsia="Times New Roman" w:cs="Times New Roman"/>
          <w:szCs w:val="24"/>
          <w:lang w:eastAsia="uk-UA"/>
        </w:rPr>
      </w:pPr>
    </w:p>
    <w:p w:rsidR="0074400A" w:rsidRDefault="0074400A">
      <w:pPr>
        <w:sectPr w:rsidR="0074400A" w:rsidSect="0074400A">
          <w:pgSz w:w="16838" w:h="11906" w:orient="landscape"/>
          <w:pgMar w:top="1417" w:right="363" w:bottom="850" w:left="363" w:header="709" w:footer="709" w:gutter="0"/>
          <w:cols w:space="708"/>
          <w:docGrid w:linePitch="360"/>
        </w:sectPr>
      </w:pPr>
    </w:p>
    <w:p w:rsidR="0074400A" w:rsidRPr="00965CA9" w:rsidRDefault="0074400A" w:rsidP="0074400A">
      <w:pPr>
        <w:keepNext/>
        <w:keepLines/>
        <w:widowControl w:val="0"/>
        <w:suppressAutoHyphens/>
        <w:spacing w:line="276" w:lineRule="auto"/>
        <w:jc w:val="center"/>
        <w:outlineLvl w:val="2"/>
        <w:rPr>
          <w:rFonts w:ascii="font188" w:eastAsia="font188" w:hAnsi="font188" w:cs="font188"/>
          <w:bCs/>
          <w:color w:val="4F81BD"/>
          <w:kern w:val="1"/>
          <w:sz w:val="28"/>
          <w:szCs w:val="28"/>
        </w:rPr>
      </w:pPr>
      <w:r w:rsidRPr="0074400A">
        <w:rPr>
          <w:rFonts w:eastAsia="font188"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74400A" w:rsidRPr="0074400A" w:rsidTr="00452561">
        <w:trPr>
          <w:trHeight w:val="418"/>
        </w:trPr>
        <w:tc>
          <w:tcPr>
            <w:tcW w:w="1409" w:type="pct"/>
            <w:gridSpan w:val="2"/>
            <w:vMerge w:val="restart"/>
            <w:shd w:val="clear" w:color="auto" w:fill="auto"/>
          </w:tcPr>
          <w:p w:rsidR="0074400A" w:rsidRPr="0074400A" w:rsidRDefault="0074400A" w:rsidP="0074400A">
            <w:pPr>
              <w:rPr>
                <w:rFonts w:eastAsia="Times New Roman" w:cs="Times New Roman"/>
                <w:b/>
                <w:sz w:val="28"/>
                <w:szCs w:val="28"/>
                <w:lang w:val="uk-UA" w:eastAsia="uk-UA"/>
              </w:rPr>
            </w:pPr>
          </w:p>
        </w:tc>
        <w:tc>
          <w:tcPr>
            <w:tcW w:w="1795" w:type="pct"/>
            <w:gridSpan w:val="2"/>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color w:val="000000"/>
                <w:szCs w:val="24"/>
                <w:lang w:val="uk-UA" w:eastAsia="uk-UA"/>
              </w:rPr>
              <w:t>У звітному періоді</w:t>
            </w:r>
          </w:p>
        </w:tc>
      </w:tr>
      <w:tr w:rsidR="0074400A" w:rsidRPr="0074400A" w:rsidTr="00452561">
        <w:tc>
          <w:tcPr>
            <w:tcW w:w="1409" w:type="pct"/>
            <w:gridSpan w:val="2"/>
            <w:vMerge/>
            <w:shd w:val="clear" w:color="auto" w:fill="auto"/>
          </w:tcPr>
          <w:p w:rsidR="0074400A" w:rsidRPr="0074400A" w:rsidRDefault="0074400A" w:rsidP="0074400A">
            <w:pPr>
              <w:rPr>
                <w:rFonts w:eastAsia="Times New Roman" w:cs="Times New Roman"/>
                <w:b/>
                <w:sz w:val="20"/>
                <w:szCs w:val="20"/>
                <w:lang w:val="uk-UA" w:eastAsia="uk-UA"/>
              </w:rPr>
            </w:pPr>
          </w:p>
        </w:tc>
        <w:tc>
          <w:tcPr>
            <w:tcW w:w="894" w:type="pc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 простими акціями</w:t>
            </w:r>
          </w:p>
        </w:tc>
        <w:tc>
          <w:tcPr>
            <w:tcW w:w="902" w:type="pc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 простими акціями</w:t>
            </w:r>
          </w:p>
        </w:tc>
        <w:tc>
          <w:tcPr>
            <w:tcW w:w="902" w:type="pc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За привілейованими акціями</w:t>
            </w:r>
          </w:p>
        </w:tc>
      </w:tr>
      <w:tr w:rsidR="0074400A" w:rsidRPr="0074400A" w:rsidTr="00452561">
        <w:trPr>
          <w:trHeight w:val="583"/>
        </w:trPr>
        <w:tc>
          <w:tcPr>
            <w:tcW w:w="1409" w:type="pct"/>
            <w:gridSpan w:val="2"/>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662802</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 xml:space="preserve"> </w:t>
            </w:r>
          </w:p>
        </w:tc>
      </w:tr>
      <w:tr w:rsidR="0074400A" w:rsidRPr="0074400A" w:rsidTr="00452561">
        <w:trPr>
          <w:trHeight w:val="597"/>
        </w:trPr>
        <w:tc>
          <w:tcPr>
            <w:tcW w:w="1409" w:type="pct"/>
            <w:gridSpan w:val="2"/>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7</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 xml:space="preserve"> </w:t>
            </w:r>
          </w:p>
        </w:tc>
      </w:tr>
      <w:tr w:rsidR="0074400A" w:rsidRPr="0074400A" w:rsidTr="00452561">
        <w:trPr>
          <w:trHeight w:val="541"/>
        </w:trPr>
        <w:tc>
          <w:tcPr>
            <w:tcW w:w="1409" w:type="pct"/>
            <w:gridSpan w:val="2"/>
            <w:shd w:val="clear" w:color="auto" w:fill="auto"/>
            <w:vAlign w:val="center"/>
          </w:tcPr>
          <w:p w:rsidR="0074400A" w:rsidRPr="0074400A" w:rsidRDefault="0074400A" w:rsidP="0074400A">
            <w:pPr>
              <w:rPr>
                <w:rFonts w:eastAsia="Times New Roman" w:cs="Times New Roman"/>
                <w:b/>
                <w:color w:val="000000"/>
                <w:sz w:val="20"/>
                <w:szCs w:val="20"/>
                <w:lang w:eastAsia="uk-UA"/>
              </w:rPr>
            </w:pPr>
            <w:r w:rsidRPr="0074400A">
              <w:rPr>
                <w:rFonts w:eastAsia="Times New Roman" w:cs="Times New Roman"/>
                <w:b/>
                <w:color w:val="000000"/>
                <w:sz w:val="20"/>
                <w:szCs w:val="20"/>
                <w:lang w:val="uk-UA" w:eastAsia="uk-UA"/>
              </w:rPr>
              <w:t>Сума</w:t>
            </w:r>
            <w:r w:rsidRPr="0074400A">
              <w:rPr>
                <w:rFonts w:eastAsia="Times New Roman" w:cs="Times New Roman"/>
                <w:b/>
                <w:color w:val="000000"/>
                <w:sz w:val="20"/>
                <w:szCs w:val="20"/>
                <w:lang w:eastAsia="uk-UA"/>
              </w:rPr>
              <w:t xml:space="preserve"> </w:t>
            </w:r>
            <w:r w:rsidRPr="0074400A">
              <w:rPr>
                <w:rFonts w:eastAsia="Times New Roman" w:cs="Times New Roman"/>
                <w:b/>
                <w:color w:val="000000"/>
                <w:sz w:val="20"/>
                <w:szCs w:val="20"/>
                <w:lang w:val="uk-UA" w:eastAsia="uk-UA"/>
              </w:rPr>
              <w:t xml:space="preserve"> виплачених/</w:t>
            </w:r>
          </w:p>
          <w:p w:rsidR="0074400A" w:rsidRPr="0074400A" w:rsidRDefault="0074400A" w:rsidP="0074400A">
            <w:pPr>
              <w:rPr>
                <w:rFonts w:eastAsia="Times New Roman" w:cs="Times New Roman"/>
                <w:b/>
                <w:sz w:val="20"/>
                <w:szCs w:val="20"/>
                <w:lang w:eastAsia="uk-UA"/>
              </w:rPr>
            </w:pPr>
            <w:r w:rsidRPr="0074400A">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662802</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 xml:space="preserve"> </w:t>
            </w:r>
          </w:p>
        </w:tc>
      </w:tr>
      <w:tr w:rsidR="0074400A" w:rsidRPr="0074400A" w:rsidTr="00452561">
        <w:trPr>
          <w:trHeight w:val="541"/>
        </w:trPr>
        <w:tc>
          <w:tcPr>
            <w:tcW w:w="1409" w:type="pct"/>
            <w:gridSpan w:val="2"/>
            <w:shd w:val="clear" w:color="auto" w:fill="auto"/>
            <w:vAlign w:val="center"/>
          </w:tcPr>
          <w:p w:rsidR="0074400A" w:rsidRPr="0074400A" w:rsidRDefault="0074400A" w:rsidP="0074400A">
            <w:pPr>
              <w:rPr>
                <w:rFonts w:eastAsia="Times New Roman" w:cs="Times New Roman"/>
                <w:b/>
                <w:color w:val="000000"/>
                <w:sz w:val="20"/>
                <w:szCs w:val="20"/>
                <w:lang w:val="uk-UA" w:eastAsia="uk-UA"/>
              </w:rPr>
            </w:pPr>
            <w:r w:rsidRPr="0074400A">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д/н</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д/н</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color w:val="000000"/>
                <w:sz w:val="20"/>
                <w:szCs w:val="20"/>
                <w:lang w:val="en-US" w:eastAsia="uk-UA"/>
              </w:rPr>
              <w:t>23.11.2020</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eastAsia="uk-UA"/>
              </w:rPr>
            </w:pPr>
            <w:r w:rsidRPr="0074400A">
              <w:rPr>
                <w:rFonts w:eastAsia="Times New Roman" w:cs="Times New Roman"/>
                <w:color w:val="000000"/>
                <w:sz w:val="20"/>
                <w:szCs w:val="20"/>
                <w:lang w:val="en-US" w:eastAsia="uk-UA"/>
              </w:rPr>
              <w:t>д/н</w:t>
            </w:r>
          </w:p>
        </w:tc>
      </w:tr>
      <w:tr w:rsidR="0074400A" w:rsidRPr="0074400A" w:rsidTr="00452561">
        <w:trPr>
          <w:trHeight w:val="835"/>
        </w:trPr>
        <w:tc>
          <w:tcPr>
            <w:tcW w:w="1409" w:type="pct"/>
            <w:gridSpan w:val="2"/>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д/н</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д/н</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08.12.2020</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д/н</w:t>
            </w:r>
          </w:p>
        </w:tc>
      </w:tr>
      <w:tr w:rsidR="0074400A" w:rsidRPr="0074400A" w:rsidTr="00452561">
        <w:trPr>
          <w:trHeight w:val="453"/>
        </w:trPr>
        <w:tc>
          <w:tcPr>
            <w:tcW w:w="1409" w:type="pct"/>
            <w:gridSpan w:val="2"/>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color w:val="000000"/>
                <w:sz w:val="20"/>
                <w:szCs w:val="20"/>
                <w:lang w:val="en-US" w:eastAsia="uk-UA"/>
              </w:rPr>
              <w:t xml:space="preserve"> </w:t>
            </w:r>
          </w:p>
        </w:tc>
      </w:tr>
      <w:tr w:rsidR="0074400A" w:rsidRPr="0074400A" w:rsidTr="00452561">
        <w:trPr>
          <w:trHeight w:val="303"/>
        </w:trPr>
        <w:tc>
          <w:tcPr>
            <w:tcW w:w="1409" w:type="pct"/>
            <w:gridSpan w:val="2"/>
            <w:shd w:val="clear" w:color="auto" w:fill="auto"/>
            <w:vAlign w:val="center"/>
          </w:tcPr>
          <w:p w:rsidR="0074400A" w:rsidRPr="0074400A" w:rsidRDefault="0074400A" w:rsidP="0074400A">
            <w:pPr>
              <w:rPr>
                <w:rFonts w:eastAsia="Times New Roman" w:cs="Times New Roman"/>
                <w:b/>
                <w:sz w:val="20"/>
                <w:szCs w:val="20"/>
                <w:lang w:val="uk-UA" w:eastAsia="uk-UA"/>
              </w:rPr>
            </w:pPr>
            <w:bookmarkStart w:id="4" w:name="_Hlk452922647"/>
            <w:r w:rsidRPr="0074400A">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74400A" w:rsidRPr="00965CA9" w:rsidRDefault="0074400A" w:rsidP="0074400A">
            <w:pPr>
              <w:jc w:val="center"/>
              <w:rPr>
                <w:rFonts w:eastAsia="Times New Roman" w:cs="Times New Roman"/>
                <w:sz w:val="20"/>
                <w:szCs w:val="20"/>
                <w:lang w:eastAsia="uk-UA"/>
              </w:rPr>
            </w:pPr>
            <w:r w:rsidRPr="00965CA9">
              <w:rPr>
                <w:rFonts w:eastAsia="Times New Roman" w:cs="Times New Roman"/>
                <w:sz w:val="20"/>
                <w:szCs w:val="20"/>
                <w:lang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r>
      <w:bookmarkEnd w:id="4"/>
      <w:tr w:rsidR="0074400A" w:rsidRPr="0074400A" w:rsidTr="00452561">
        <w:trPr>
          <w:trHeight w:val="303"/>
        </w:trPr>
        <w:tc>
          <w:tcPr>
            <w:tcW w:w="1409" w:type="pct"/>
            <w:gridSpan w:val="2"/>
            <w:shd w:val="clear" w:color="auto" w:fill="auto"/>
            <w:vAlign w:val="center"/>
          </w:tcPr>
          <w:p w:rsidR="0074400A" w:rsidRPr="0074400A" w:rsidRDefault="0074400A" w:rsidP="0074400A">
            <w:pPr>
              <w:rPr>
                <w:rFonts w:eastAsia="Times New Roman" w:cs="Times New Roman"/>
                <w:b/>
                <w:sz w:val="20"/>
                <w:szCs w:val="24"/>
                <w:lang w:val="uk-UA" w:eastAsia="uk-UA"/>
              </w:rPr>
            </w:pPr>
            <w:r w:rsidRPr="0074400A">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74400A" w:rsidRPr="00965CA9" w:rsidRDefault="0074400A" w:rsidP="0074400A">
            <w:pPr>
              <w:jc w:val="center"/>
              <w:rPr>
                <w:rFonts w:eastAsia="Times New Roman" w:cs="Times New Roman"/>
                <w:sz w:val="20"/>
                <w:szCs w:val="20"/>
                <w:lang w:eastAsia="uk-UA"/>
              </w:rPr>
            </w:pPr>
            <w:r w:rsidRPr="00965CA9">
              <w:rPr>
                <w:rFonts w:eastAsia="Times New Roman" w:cs="Times New Roman"/>
                <w:sz w:val="20"/>
                <w:szCs w:val="20"/>
                <w:lang w:eastAsia="uk-UA"/>
              </w:rPr>
              <w:t xml:space="preserve"> </w:t>
            </w: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965CA9">
              <w:rPr>
                <w:rFonts w:eastAsia="Times New Roman" w:cs="Times New Roman"/>
                <w:sz w:val="20"/>
                <w:szCs w:val="20"/>
                <w:lang w:eastAsia="uk-UA"/>
              </w:rPr>
              <w:t xml:space="preserve"> </w:t>
            </w:r>
          </w:p>
        </w:tc>
        <w:tc>
          <w:tcPr>
            <w:tcW w:w="894" w:type="pct"/>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08.12.2020p. : 662802.00 грн.</w:t>
            </w:r>
          </w:p>
          <w:p w:rsidR="0074400A" w:rsidRPr="0074400A" w:rsidRDefault="0074400A" w:rsidP="0074400A">
            <w:pPr>
              <w:jc w:val="center"/>
              <w:rPr>
                <w:rFonts w:eastAsia="Times New Roman" w:cs="Times New Roman"/>
                <w:sz w:val="20"/>
                <w:szCs w:val="20"/>
                <w:lang w:val="uk-UA" w:eastAsia="uk-UA"/>
              </w:rPr>
            </w:pPr>
          </w:p>
        </w:tc>
        <w:tc>
          <w:tcPr>
            <w:tcW w:w="902" w:type="pct"/>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 xml:space="preserve"> </w:t>
            </w:r>
          </w:p>
        </w:tc>
      </w:tr>
      <w:tr w:rsidR="0074400A" w:rsidRPr="0074400A" w:rsidTr="00452561">
        <w:tc>
          <w:tcPr>
            <w:tcW w:w="540" w:type="pc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Опис</w:t>
            </w:r>
          </w:p>
        </w:tc>
        <w:tc>
          <w:tcPr>
            <w:tcW w:w="4460" w:type="pct"/>
            <w:gridSpan w:val="5"/>
            <w:shd w:val="clear" w:color="auto" w:fill="auto"/>
          </w:tcPr>
          <w:p w:rsidR="0074400A" w:rsidRPr="00965CA9" w:rsidRDefault="0074400A" w:rsidP="0074400A">
            <w:pPr>
              <w:rPr>
                <w:rFonts w:eastAsia="Times New Roman" w:cs="Times New Roman"/>
                <w:sz w:val="20"/>
                <w:szCs w:val="20"/>
                <w:lang w:val="uk-UA" w:eastAsia="uk-UA"/>
              </w:rPr>
            </w:pPr>
            <w:r w:rsidRPr="00965CA9">
              <w:rPr>
                <w:rFonts w:eastAsia="Times New Roman" w:cs="Times New Roman"/>
                <w:sz w:val="20"/>
                <w:szCs w:val="20"/>
                <w:lang w:val="uk-UA"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шення про виплату див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 у зв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тному пер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од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порядок та строк їх виплати прийнято загальними зборами акц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онер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 03.11.20 р. Р</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шення про встановлення дати складення перел</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ку ос</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б, як</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мають право на отримання див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 прийнято наглядовою радою 23.11.20 р. Виплата вс</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єї суми див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 зд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йснювалась безпосередньо акц</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онерам в повному обсяз</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 xml:space="preserve"> з 08.12.20 р. вс</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м особам, що мають право на отримання див</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val="uk-UA" w:eastAsia="uk-UA"/>
              </w:rPr>
              <w:t>в.</w:t>
            </w:r>
          </w:p>
          <w:p w:rsidR="0074400A" w:rsidRPr="00965CA9" w:rsidRDefault="0074400A" w:rsidP="0074400A">
            <w:pPr>
              <w:rPr>
                <w:rFonts w:eastAsia="Times New Roman" w:cs="Times New Roman"/>
                <w:sz w:val="20"/>
                <w:szCs w:val="20"/>
                <w:lang w:eastAsia="uk-UA"/>
              </w:rPr>
            </w:pPr>
            <w:r w:rsidRPr="00965CA9">
              <w:rPr>
                <w:rFonts w:eastAsia="Times New Roman" w:cs="Times New Roman"/>
                <w:sz w:val="20"/>
                <w:szCs w:val="20"/>
                <w:lang w:eastAsia="uk-UA"/>
              </w:rPr>
              <w:t>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шення про виплату див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денд</w:t>
            </w:r>
            <w:r w:rsidRPr="0074400A">
              <w:rPr>
                <w:rFonts w:eastAsia="Times New Roman" w:cs="Times New Roman"/>
                <w:sz w:val="20"/>
                <w:szCs w:val="20"/>
                <w:lang w:val="en-US" w:eastAsia="uk-UA"/>
              </w:rPr>
              <w:t>i</w:t>
            </w:r>
            <w:r w:rsidRPr="00965CA9">
              <w:rPr>
                <w:rFonts w:eastAsia="Times New Roman" w:cs="Times New Roman"/>
                <w:sz w:val="20"/>
                <w:szCs w:val="20"/>
                <w:lang w:eastAsia="uk-UA"/>
              </w:rPr>
              <w:t>в за результатами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тного пер</w:t>
            </w:r>
            <w:r w:rsidRPr="0074400A">
              <w:rPr>
                <w:rFonts w:eastAsia="Times New Roman" w:cs="Times New Roman"/>
                <w:sz w:val="20"/>
                <w:szCs w:val="20"/>
                <w:lang w:val="en-US" w:eastAsia="uk-UA"/>
              </w:rPr>
              <w:t>i</w:t>
            </w:r>
            <w:r w:rsidRPr="00965CA9">
              <w:rPr>
                <w:rFonts w:eastAsia="Times New Roman" w:cs="Times New Roman"/>
                <w:sz w:val="20"/>
                <w:szCs w:val="20"/>
                <w:lang w:eastAsia="uk-UA"/>
              </w:rPr>
              <w:t>оду на момент подання зв</w:t>
            </w:r>
            <w:r w:rsidRPr="0074400A">
              <w:rPr>
                <w:rFonts w:eastAsia="Times New Roman" w:cs="Times New Roman"/>
                <w:sz w:val="20"/>
                <w:szCs w:val="20"/>
                <w:lang w:val="en-US" w:eastAsia="uk-UA"/>
              </w:rPr>
              <w:t>i</w:t>
            </w:r>
            <w:r w:rsidRPr="00965CA9">
              <w:rPr>
                <w:rFonts w:eastAsia="Times New Roman" w:cs="Times New Roman"/>
                <w:sz w:val="20"/>
                <w:szCs w:val="20"/>
                <w:lang w:eastAsia="uk-UA"/>
              </w:rPr>
              <w:t>тност</w:t>
            </w:r>
            <w:r w:rsidRPr="0074400A">
              <w:rPr>
                <w:rFonts w:eastAsia="Times New Roman" w:cs="Times New Roman"/>
                <w:sz w:val="20"/>
                <w:szCs w:val="20"/>
                <w:lang w:val="en-US" w:eastAsia="uk-UA"/>
              </w:rPr>
              <w:t>i</w:t>
            </w:r>
            <w:r w:rsidRPr="00965CA9">
              <w:rPr>
                <w:rFonts w:eastAsia="Times New Roman" w:cs="Times New Roman"/>
                <w:sz w:val="20"/>
                <w:szCs w:val="20"/>
                <w:lang w:eastAsia="uk-UA"/>
              </w:rPr>
              <w:t xml:space="preserve"> не приймалось.</w:t>
            </w:r>
          </w:p>
        </w:tc>
      </w:tr>
    </w:tbl>
    <w:p w:rsidR="0074400A" w:rsidRPr="0074400A" w:rsidRDefault="0074400A" w:rsidP="0074400A">
      <w:pPr>
        <w:rPr>
          <w:rFonts w:eastAsia="Times New Roman" w:cs="Times New Roman"/>
          <w:b/>
          <w:sz w:val="28"/>
          <w:szCs w:val="28"/>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4400A" w:rsidRPr="0074400A" w:rsidTr="00452561">
        <w:trPr>
          <w:trHeight w:val="271"/>
        </w:trPr>
        <w:tc>
          <w:tcPr>
            <w:tcW w:w="10080" w:type="dxa"/>
            <w:tcMar>
              <w:top w:w="60" w:type="dxa"/>
              <w:left w:w="60" w:type="dxa"/>
              <w:bottom w:w="60" w:type="dxa"/>
              <w:right w:w="60" w:type="dxa"/>
            </w:tcMar>
            <w:vAlign w:val="center"/>
          </w:tcPr>
          <w:p w:rsidR="0074400A" w:rsidRPr="0074400A" w:rsidRDefault="0074400A" w:rsidP="0074400A">
            <w:pPr>
              <w:ind w:left="-210"/>
              <w:jc w:val="center"/>
              <w:rPr>
                <w:rFonts w:eastAsia="Times New Roman" w:cs="Times New Roman"/>
                <w:b/>
                <w:bCs/>
                <w:sz w:val="26"/>
                <w:szCs w:val="26"/>
                <w:lang w:val="uk-UA" w:eastAsia="uk-UA"/>
              </w:rPr>
            </w:pPr>
            <w:r w:rsidRPr="0074400A">
              <w:rPr>
                <w:rFonts w:eastAsia="Times New Roman" w:cs="Times New Roman"/>
                <w:b/>
                <w:color w:val="000000"/>
                <w:sz w:val="26"/>
                <w:szCs w:val="26"/>
                <w:lang w:eastAsia="uk-UA"/>
              </w:rPr>
              <w:lastRenderedPageBreak/>
              <w:t xml:space="preserve">   </w:t>
            </w:r>
            <w:r w:rsidRPr="0074400A">
              <w:rPr>
                <w:rFonts w:eastAsia="Times New Roman" w:cs="Times New Roman"/>
                <w:b/>
                <w:color w:val="000000"/>
                <w:sz w:val="26"/>
                <w:szCs w:val="26"/>
                <w:lang w:val="en-US" w:eastAsia="uk-UA"/>
              </w:rPr>
              <w:t>XIII</w:t>
            </w:r>
            <w:r w:rsidRPr="0074400A">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4400A" w:rsidRPr="0074400A" w:rsidTr="00452561">
        <w:trPr>
          <w:trHeight w:val="244"/>
        </w:trPr>
        <w:tc>
          <w:tcPr>
            <w:tcW w:w="10080" w:type="dxa"/>
            <w:tcMar>
              <w:top w:w="60" w:type="dxa"/>
              <w:left w:w="60" w:type="dxa"/>
              <w:bottom w:w="60" w:type="dxa"/>
              <w:right w:w="60" w:type="dxa"/>
            </w:tcMar>
          </w:tcPr>
          <w:p w:rsidR="0074400A" w:rsidRPr="0074400A" w:rsidRDefault="0074400A" w:rsidP="0074400A">
            <w:pPr>
              <w:rPr>
                <w:rFonts w:eastAsia="Times New Roman" w:cs="Times New Roman"/>
                <w:b/>
                <w:bCs/>
                <w:color w:val="000000"/>
                <w:szCs w:val="24"/>
                <w:lang w:val="uk-UA" w:eastAsia="uk-UA"/>
              </w:rPr>
            </w:pPr>
          </w:p>
          <w:p w:rsidR="0074400A" w:rsidRPr="0074400A" w:rsidRDefault="0074400A" w:rsidP="0074400A">
            <w:pPr>
              <w:rPr>
                <w:rFonts w:eastAsia="Times New Roman" w:cs="Times New Roman"/>
                <w:b/>
                <w:bCs/>
                <w:color w:val="000000"/>
                <w:szCs w:val="24"/>
                <w:lang w:val="uk-UA" w:eastAsia="uk-UA"/>
              </w:rPr>
            </w:pPr>
            <w:r w:rsidRPr="0074400A">
              <w:rPr>
                <w:rFonts w:eastAsia="Times New Roman" w:cs="Times New Roman"/>
                <w:b/>
                <w:bCs/>
                <w:color w:val="000000"/>
                <w:szCs w:val="24"/>
                <w:lang w:val="uk-UA" w:eastAsia="uk-UA"/>
              </w:rPr>
              <w:t>1. Інформація про основні засоби емітента ( за залишковою вартістю )</w:t>
            </w:r>
          </w:p>
          <w:p w:rsidR="0074400A" w:rsidRPr="0074400A" w:rsidRDefault="0074400A" w:rsidP="0074400A">
            <w:pPr>
              <w:rPr>
                <w:rFonts w:eastAsia="Times New Roman" w:cs="Times New Roman"/>
                <w:szCs w:val="24"/>
                <w:lang w:val="uk-UA" w:eastAsia="uk-UA"/>
              </w:rPr>
            </w:pPr>
          </w:p>
        </w:tc>
      </w:tr>
    </w:tbl>
    <w:p w:rsidR="0074400A" w:rsidRPr="0074400A" w:rsidRDefault="0074400A" w:rsidP="0074400A">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4400A" w:rsidRPr="0074400A" w:rsidTr="00452561">
        <w:trPr>
          <w:trHeight w:val="461"/>
        </w:trPr>
        <w:tc>
          <w:tcPr>
            <w:tcW w:w="3090" w:type="dxa"/>
            <w:vMerge w:val="restart"/>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Основні засоби , всього (тис.грн.)</w:t>
            </w:r>
          </w:p>
        </w:tc>
      </w:tr>
      <w:tr w:rsidR="0074400A" w:rsidRPr="0074400A" w:rsidTr="00452561">
        <w:trPr>
          <w:trHeight w:val="147"/>
        </w:trPr>
        <w:tc>
          <w:tcPr>
            <w:tcW w:w="3090" w:type="dxa"/>
            <w:vMerge/>
            <w:shd w:val="clear" w:color="auto" w:fill="auto"/>
          </w:tcPr>
          <w:p w:rsidR="0074400A" w:rsidRPr="0074400A" w:rsidRDefault="0074400A" w:rsidP="0074400A">
            <w:pPr>
              <w:rPr>
                <w:rFonts w:eastAsia="Times New Roman" w:cs="Times New Roman"/>
                <w:b/>
                <w:sz w:val="20"/>
                <w:szCs w:val="20"/>
                <w:lang w:val="uk-UA" w:eastAsia="uk-UA"/>
              </w:rPr>
            </w:pPr>
          </w:p>
        </w:tc>
        <w:tc>
          <w:tcPr>
            <w:tcW w:w="1162"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початок періоду</w:t>
            </w:r>
          </w:p>
        </w:tc>
        <w:tc>
          <w:tcPr>
            <w:tcW w:w="1162"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кінець періоду</w:t>
            </w:r>
          </w:p>
        </w:tc>
        <w:tc>
          <w:tcPr>
            <w:tcW w:w="1161"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початок періоду</w:t>
            </w:r>
          </w:p>
        </w:tc>
        <w:tc>
          <w:tcPr>
            <w:tcW w:w="1162"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кінець періоду</w:t>
            </w:r>
          </w:p>
        </w:tc>
        <w:tc>
          <w:tcPr>
            <w:tcW w:w="1162"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початок періоду</w:t>
            </w:r>
          </w:p>
        </w:tc>
        <w:tc>
          <w:tcPr>
            <w:tcW w:w="1162" w:type="dxa"/>
            <w:shd w:val="clear" w:color="auto" w:fill="auto"/>
            <w:vAlign w:val="center"/>
          </w:tcPr>
          <w:p w:rsidR="0074400A" w:rsidRPr="0074400A" w:rsidRDefault="0074400A" w:rsidP="0074400A">
            <w:pPr>
              <w:jc w:val="center"/>
              <w:rPr>
                <w:rFonts w:eastAsia="Times New Roman" w:cs="Times New Roman"/>
                <w:b/>
                <w:sz w:val="20"/>
                <w:szCs w:val="20"/>
                <w:lang w:val="uk-UA" w:eastAsia="uk-UA"/>
              </w:rPr>
            </w:pPr>
            <w:r w:rsidRPr="0074400A">
              <w:rPr>
                <w:rFonts w:eastAsia="Times New Roman" w:cs="Times New Roman"/>
                <w:b/>
                <w:sz w:val="20"/>
                <w:szCs w:val="20"/>
                <w:lang w:val="uk-UA" w:eastAsia="uk-UA"/>
              </w:rPr>
              <w:t>На кінець періоду</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будівлі та споруди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машини та обладнання</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транспортні засоби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земельні ділянки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інші</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будівлі та споруди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машини та обладнання</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транспортні засоби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земельні ділянки</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en-US"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xml:space="preserve">- </w:t>
            </w:r>
            <w:r w:rsidRPr="0074400A">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en-US"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 інші</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r>
      <w:tr w:rsidR="0074400A" w:rsidRPr="0074400A" w:rsidTr="00452561">
        <w:trPr>
          <w:trHeight w:val="346"/>
        </w:trPr>
        <w:tc>
          <w:tcPr>
            <w:tcW w:w="3090" w:type="dxa"/>
            <w:shd w:val="clear" w:color="auto" w:fill="auto"/>
            <w:vAlign w:val="center"/>
          </w:tcPr>
          <w:p w:rsidR="0074400A" w:rsidRPr="0074400A" w:rsidRDefault="0074400A" w:rsidP="0074400A">
            <w:pPr>
              <w:rPr>
                <w:rFonts w:eastAsia="Times New Roman" w:cs="Times New Roman"/>
                <w:b/>
                <w:sz w:val="20"/>
                <w:szCs w:val="20"/>
                <w:lang w:val="uk-UA" w:eastAsia="uk-UA"/>
              </w:rPr>
            </w:pPr>
            <w:r w:rsidRPr="0074400A">
              <w:rPr>
                <w:rFonts w:eastAsia="Times New Roman" w:cs="Times New Roman"/>
                <w:b/>
                <w:sz w:val="20"/>
                <w:szCs w:val="20"/>
                <w:lang w:val="uk-UA" w:eastAsia="uk-UA"/>
              </w:rPr>
              <w:t>Усього</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en-US"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c>
          <w:tcPr>
            <w:tcW w:w="1161"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0.000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108.500</w:t>
            </w:r>
          </w:p>
        </w:tc>
        <w:tc>
          <w:tcPr>
            <w:tcW w:w="1162" w:type="dxa"/>
            <w:shd w:val="clear" w:color="auto" w:fill="auto"/>
            <w:vAlign w:val="center"/>
          </w:tcPr>
          <w:p w:rsidR="0074400A" w:rsidRPr="0074400A" w:rsidRDefault="0074400A" w:rsidP="0074400A">
            <w:pPr>
              <w:jc w:val="center"/>
              <w:rPr>
                <w:rFonts w:eastAsia="Times New Roman" w:cs="Times New Roman"/>
                <w:sz w:val="20"/>
                <w:szCs w:val="20"/>
                <w:lang w:val="uk-UA" w:eastAsia="uk-UA"/>
              </w:rPr>
            </w:pPr>
            <w:r w:rsidRPr="0074400A">
              <w:rPr>
                <w:rFonts w:eastAsia="Times New Roman" w:cs="Times New Roman"/>
                <w:sz w:val="20"/>
                <w:szCs w:val="20"/>
                <w:lang w:val="uk-UA" w:eastAsia="uk-UA"/>
              </w:rPr>
              <w:t>100.200</w:t>
            </w:r>
          </w:p>
        </w:tc>
      </w:tr>
    </w:tbl>
    <w:p w:rsidR="0074400A" w:rsidRPr="0074400A" w:rsidRDefault="0074400A" w:rsidP="0074400A">
      <w:pPr>
        <w:rPr>
          <w:rFonts w:eastAsia="Times New Roman" w:cs="Times New Roman"/>
          <w:sz w:val="20"/>
          <w:szCs w:val="20"/>
          <w:lang w:val="uk-UA" w:eastAsia="uk-UA"/>
        </w:rPr>
      </w:pPr>
    </w:p>
    <w:p w:rsidR="0074400A" w:rsidRPr="0074400A" w:rsidRDefault="0074400A" w:rsidP="0074400A">
      <w:pPr>
        <w:rPr>
          <w:rFonts w:ascii="Courier New" w:eastAsia="Times New Roman" w:hAnsi="Courier New" w:cs="Courier New"/>
          <w:sz w:val="20"/>
          <w:szCs w:val="20"/>
          <w:lang w:eastAsia="uk-UA"/>
        </w:rPr>
      </w:pPr>
      <w:r w:rsidRPr="0074400A">
        <w:rPr>
          <w:rFonts w:eastAsia="Times New Roman" w:cs="Times New Roman"/>
          <w:b/>
          <w:sz w:val="20"/>
          <w:szCs w:val="20"/>
          <w:lang w:val="uk-UA" w:eastAsia="uk-UA"/>
        </w:rPr>
        <w:t xml:space="preserve">Пояснення : </w:t>
      </w:r>
      <w:r w:rsidRPr="0074400A">
        <w:rPr>
          <w:rFonts w:eastAsia="Times New Roman" w:cs="Times New Roman"/>
          <w:b/>
          <w:sz w:val="20"/>
          <w:szCs w:val="20"/>
          <w:lang w:val="en-US" w:eastAsia="uk-UA"/>
        </w:rPr>
        <w:t xml:space="preserve"> </w:t>
      </w:r>
      <w:r w:rsidRPr="0074400A">
        <w:rPr>
          <w:rFonts w:ascii="Courier New" w:eastAsia="Times New Roman" w:hAnsi="Courier New" w:cs="Courier New"/>
          <w:sz w:val="20"/>
          <w:szCs w:val="20"/>
          <w:lang w:eastAsia="uk-UA"/>
        </w:rPr>
        <w:t>Основнi засоби.</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Група визнає матерiальний об'єкт основним засобом, якщо вiн утримується з метою використання його у процесi своєї дiяльностi, виконання робiт,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6000 грн.</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У подальшому 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Подальшi витрати.</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Група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активом.</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xml:space="preserve">Амортизацiя основних засобiв. </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xml:space="preserve">Амортизацiя основних засобiв Групи нараховується прямолiнiйним методом з використанням таких щорiчних норм: </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будiвлi - 2%;</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машини та обладнання(обчислювальна технiка) - 50%;</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транспортнi засоби - 8-20%;</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меблi - 25%;</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іншi - 8-10%.</w:t>
      </w:r>
    </w:p>
    <w:p w:rsidR="0074400A" w:rsidRPr="0074400A" w:rsidRDefault="0074400A" w:rsidP="0074400A">
      <w:pPr>
        <w:rPr>
          <w:rFonts w:ascii="Courier New" w:eastAsia="Times New Roman" w:hAnsi="Courier New" w:cs="Courier New"/>
          <w:sz w:val="20"/>
          <w:szCs w:val="20"/>
          <w:lang w:eastAsia="uk-UA"/>
        </w:rPr>
      </w:pPr>
      <w:r w:rsidRPr="0074400A">
        <w:rPr>
          <w:rFonts w:ascii="Courier New" w:eastAsia="Times New Roman" w:hAnsi="Courier New" w:cs="Courier New"/>
          <w:sz w:val="20"/>
          <w:szCs w:val="20"/>
          <w:lang w:eastAsia="uk-UA"/>
        </w:rPr>
        <w:t xml:space="preserve">Капiтальнi вкладення в орендованi примiщення амортизуються протягом термiну їх корисного використання. </w:t>
      </w:r>
    </w:p>
    <w:p w:rsidR="0074400A" w:rsidRPr="00965CA9" w:rsidRDefault="0074400A" w:rsidP="0074400A">
      <w:pPr>
        <w:rPr>
          <w:rFonts w:eastAsia="Times New Roman" w:cs="Times New Roman"/>
          <w:sz w:val="20"/>
          <w:szCs w:val="20"/>
          <w:lang w:eastAsia="uk-UA"/>
        </w:rPr>
      </w:pPr>
      <w:r w:rsidRPr="0074400A">
        <w:rPr>
          <w:rFonts w:ascii="Courier New" w:eastAsia="Times New Roman" w:hAnsi="Courier New" w:cs="Courier New"/>
          <w:sz w:val="20"/>
          <w:szCs w:val="20"/>
          <w:lang w:eastAsia="uk-UA"/>
        </w:rPr>
        <w:t>Основнi засоби використовуються за виробничим та адмiнiстративним призначеням i постiйно знаходяться в експлуатацiї. Первiсна вартiсть основних засобiв станом на 31.12.19 р. - 108.5 тис. грн., станом на 31.12.20р. - 100.2 тис.грн. Ступiнь зносу на 31.12.2020 року складає 44.45 %. Обмежень на використання майна немає.</w:t>
      </w:r>
    </w:p>
    <w:p w:rsidR="0074400A" w:rsidRDefault="0074400A">
      <w:pPr>
        <w:sectPr w:rsidR="0074400A" w:rsidSect="0074400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4400A" w:rsidRPr="0074400A" w:rsidTr="00452561">
        <w:trPr>
          <w:trHeight w:val="244"/>
        </w:trPr>
        <w:tc>
          <w:tcPr>
            <w:tcW w:w="9828" w:type="dxa"/>
            <w:gridSpan w:val="4"/>
          </w:tcPr>
          <w:p w:rsidR="0074400A" w:rsidRPr="0074400A" w:rsidRDefault="0074400A" w:rsidP="0074400A">
            <w:pPr>
              <w:jc w:val="center"/>
              <w:rPr>
                <w:b/>
                <w:bCs/>
                <w:color w:val="000000"/>
                <w:szCs w:val="24"/>
                <w:lang w:val="uk-UA" w:eastAsia="uk-UA"/>
              </w:rPr>
            </w:pPr>
            <w:r w:rsidRPr="0074400A">
              <w:rPr>
                <w:b/>
                <w:bCs/>
                <w:color w:val="000000"/>
                <w:szCs w:val="24"/>
                <w:lang w:eastAsia="uk-UA"/>
              </w:rPr>
              <w:lastRenderedPageBreak/>
              <w:t>2</w:t>
            </w:r>
            <w:r w:rsidRPr="0074400A">
              <w:rPr>
                <w:b/>
                <w:bCs/>
                <w:color w:val="000000"/>
                <w:szCs w:val="24"/>
                <w:lang w:val="uk-UA" w:eastAsia="uk-UA"/>
              </w:rPr>
              <w:t>. Інформація щодо вартості чистих активів емітента</w:t>
            </w:r>
          </w:p>
          <w:p w:rsidR="0074400A" w:rsidRPr="0074400A" w:rsidRDefault="0074400A" w:rsidP="0074400A">
            <w:pPr>
              <w:rPr>
                <w:szCs w:val="24"/>
                <w:lang w:val="uk-UA" w:eastAsia="uk-UA"/>
              </w:rPr>
            </w:pPr>
          </w:p>
        </w:tc>
      </w:tr>
      <w:tr w:rsidR="0074400A" w:rsidRPr="0074400A" w:rsidTr="0045256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4400A" w:rsidRPr="0074400A" w:rsidRDefault="0074400A" w:rsidP="0074400A">
            <w:pPr>
              <w:rPr>
                <w:b/>
                <w:lang w:val="uk-UA" w:eastAsia="uk-UA"/>
              </w:rPr>
            </w:pPr>
            <w:r w:rsidRPr="0074400A">
              <w:rPr>
                <w:b/>
                <w:lang w:eastAsia="uk-UA"/>
              </w:rPr>
              <w:t>Найменування показника</w:t>
            </w:r>
            <w:r w:rsidRPr="0074400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4400A" w:rsidRPr="0074400A" w:rsidRDefault="0074400A" w:rsidP="0074400A">
            <w:pPr>
              <w:jc w:val="center"/>
              <w:rPr>
                <w:b/>
                <w:lang w:eastAsia="uk-UA"/>
              </w:rPr>
            </w:pPr>
            <w:r w:rsidRPr="0074400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4400A" w:rsidRPr="0074400A" w:rsidRDefault="0074400A" w:rsidP="0074400A">
            <w:pPr>
              <w:jc w:val="center"/>
              <w:rPr>
                <w:b/>
                <w:lang w:eastAsia="uk-UA"/>
              </w:rPr>
            </w:pPr>
            <w:r w:rsidRPr="0074400A">
              <w:rPr>
                <w:b/>
                <w:lang w:eastAsia="uk-UA"/>
              </w:rPr>
              <w:t>За попередній період</w:t>
            </w:r>
          </w:p>
        </w:tc>
      </w:tr>
      <w:tr w:rsidR="0074400A" w:rsidRPr="0074400A" w:rsidTr="004525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400A" w:rsidRPr="0074400A" w:rsidRDefault="0074400A" w:rsidP="0074400A">
            <w:pPr>
              <w:rPr>
                <w:b/>
                <w:lang w:eastAsia="uk-UA"/>
              </w:rPr>
            </w:pPr>
            <w:r w:rsidRPr="0074400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jc w:val="center"/>
              <w:rPr>
                <w:lang w:eastAsia="uk-UA"/>
              </w:rPr>
            </w:pPr>
            <w:r w:rsidRPr="0074400A">
              <w:rPr>
                <w:lang w:val="en-US" w:eastAsia="uk-UA"/>
              </w:rPr>
              <w:t>41177.7</w:t>
            </w:r>
          </w:p>
        </w:tc>
        <w:tc>
          <w:tcPr>
            <w:tcW w:w="2581" w:type="dxa"/>
            <w:tcBorders>
              <w:top w:val="single" w:sz="6" w:space="0" w:color="auto"/>
              <w:left w:val="single" w:sz="6" w:space="0" w:color="auto"/>
              <w:bottom w:val="single" w:sz="6" w:space="0" w:color="auto"/>
              <w:right w:val="single" w:sz="4" w:space="0" w:color="auto"/>
            </w:tcBorders>
            <w:vAlign w:val="center"/>
          </w:tcPr>
          <w:p w:rsidR="0074400A" w:rsidRPr="0074400A" w:rsidRDefault="0074400A" w:rsidP="0074400A">
            <w:pPr>
              <w:jc w:val="center"/>
              <w:rPr>
                <w:lang w:eastAsia="uk-UA"/>
              </w:rPr>
            </w:pPr>
            <w:r w:rsidRPr="0074400A">
              <w:rPr>
                <w:lang w:val="en-US" w:eastAsia="uk-UA"/>
              </w:rPr>
              <w:t>39362.7</w:t>
            </w:r>
          </w:p>
        </w:tc>
      </w:tr>
      <w:tr w:rsidR="0074400A" w:rsidRPr="0074400A" w:rsidTr="004525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400A" w:rsidRPr="0074400A" w:rsidRDefault="0074400A" w:rsidP="0074400A">
            <w:pPr>
              <w:rPr>
                <w:b/>
                <w:lang w:eastAsia="uk-UA"/>
              </w:rPr>
            </w:pPr>
            <w:r w:rsidRPr="0074400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jc w:val="center"/>
              <w:rPr>
                <w:lang w:eastAsia="uk-UA"/>
              </w:rPr>
            </w:pPr>
            <w:r w:rsidRPr="0074400A">
              <w:rPr>
                <w:lang w:val="en-US" w:eastAsia="uk-UA"/>
              </w:rPr>
              <w:t>47.3</w:t>
            </w:r>
          </w:p>
        </w:tc>
        <w:tc>
          <w:tcPr>
            <w:tcW w:w="2581" w:type="dxa"/>
            <w:tcBorders>
              <w:top w:val="single" w:sz="6" w:space="0" w:color="auto"/>
              <w:left w:val="single" w:sz="6" w:space="0" w:color="auto"/>
              <w:bottom w:val="single" w:sz="6" w:space="0" w:color="auto"/>
              <w:right w:val="single" w:sz="4" w:space="0" w:color="auto"/>
            </w:tcBorders>
            <w:vAlign w:val="center"/>
          </w:tcPr>
          <w:p w:rsidR="0074400A" w:rsidRPr="0074400A" w:rsidRDefault="0074400A" w:rsidP="0074400A">
            <w:pPr>
              <w:jc w:val="center"/>
              <w:rPr>
                <w:lang w:eastAsia="uk-UA"/>
              </w:rPr>
            </w:pPr>
            <w:r w:rsidRPr="0074400A">
              <w:rPr>
                <w:lang w:val="en-US" w:eastAsia="uk-UA"/>
              </w:rPr>
              <w:t>47.3</w:t>
            </w:r>
          </w:p>
        </w:tc>
      </w:tr>
      <w:tr w:rsidR="0074400A" w:rsidRPr="0074400A" w:rsidTr="004525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400A" w:rsidRPr="0074400A" w:rsidRDefault="0074400A" w:rsidP="0074400A">
            <w:pPr>
              <w:rPr>
                <w:b/>
                <w:lang w:eastAsia="uk-UA"/>
              </w:rPr>
            </w:pPr>
            <w:r w:rsidRPr="0074400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jc w:val="center"/>
              <w:rPr>
                <w:lang w:eastAsia="uk-UA"/>
              </w:rPr>
            </w:pPr>
            <w:r w:rsidRPr="0074400A">
              <w:rPr>
                <w:lang w:val="en-US" w:eastAsia="uk-UA"/>
              </w:rPr>
              <w:t>47.3</w:t>
            </w:r>
          </w:p>
        </w:tc>
        <w:tc>
          <w:tcPr>
            <w:tcW w:w="2581" w:type="dxa"/>
            <w:tcBorders>
              <w:top w:val="single" w:sz="6" w:space="0" w:color="auto"/>
              <w:left w:val="single" w:sz="6" w:space="0" w:color="auto"/>
              <w:bottom w:val="single" w:sz="6" w:space="0" w:color="auto"/>
              <w:right w:val="single" w:sz="4" w:space="0" w:color="auto"/>
            </w:tcBorders>
            <w:vAlign w:val="center"/>
          </w:tcPr>
          <w:p w:rsidR="0074400A" w:rsidRPr="0074400A" w:rsidRDefault="0074400A" w:rsidP="0074400A">
            <w:pPr>
              <w:jc w:val="center"/>
              <w:rPr>
                <w:lang w:eastAsia="uk-UA"/>
              </w:rPr>
            </w:pPr>
            <w:r w:rsidRPr="0074400A">
              <w:rPr>
                <w:lang w:val="en-US" w:eastAsia="uk-UA"/>
              </w:rPr>
              <w:t>47.3</w:t>
            </w:r>
          </w:p>
        </w:tc>
      </w:tr>
      <w:tr w:rsidR="0074400A" w:rsidRPr="0074400A" w:rsidTr="00452561">
        <w:trPr>
          <w:trHeight w:val="340"/>
        </w:trPr>
        <w:tc>
          <w:tcPr>
            <w:tcW w:w="1188" w:type="dxa"/>
            <w:tcBorders>
              <w:top w:val="single" w:sz="6" w:space="0" w:color="auto"/>
              <w:left w:val="single" w:sz="4" w:space="0" w:color="auto"/>
              <w:bottom w:val="single" w:sz="6" w:space="0" w:color="auto"/>
              <w:right w:val="single" w:sz="6" w:space="0" w:color="auto"/>
            </w:tcBorders>
          </w:tcPr>
          <w:p w:rsidR="0074400A" w:rsidRPr="0074400A" w:rsidRDefault="0074400A" w:rsidP="0074400A">
            <w:pPr>
              <w:rPr>
                <w:b/>
                <w:lang w:eastAsia="uk-UA"/>
              </w:rPr>
            </w:pPr>
            <w:r w:rsidRPr="0074400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4400A" w:rsidRPr="00965CA9" w:rsidRDefault="0074400A" w:rsidP="0074400A">
            <w:pPr>
              <w:rPr>
                <w:lang w:eastAsia="uk-UA"/>
              </w:rPr>
            </w:pPr>
            <w:r w:rsidRPr="00965CA9">
              <w:rPr>
                <w:lang w:eastAsia="uk-UA"/>
              </w:rPr>
              <w:t>Розрахунок вартості чистих активів відбувався відповідно до пункту 2 статті 14 Закону України "Про акціонерні товариства" № 514-</w:t>
            </w:r>
            <w:r w:rsidRPr="0074400A">
              <w:rPr>
                <w:lang w:val="en-US" w:eastAsia="uk-UA"/>
              </w:rPr>
              <w:t>VI</w:t>
            </w:r>
            <w:r w:rsidRPr="00965CA9">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4400A" w:rsidRPr="0074400A" w:rsidTr="00452561">
        <w:trPr>
          <w:trHeight w:val="340"/>
        </w:trPr>
        <w:tc>
          <w:tcPr>
            <w:tcW w:w="1188" w:type="dxa"/>
            <w:tcBorders>
              <w:top w:val="single" w:sz="6" w:space="0" w:color="auto"/>
              <w:left w:val="single" w:sz="4" w:space="0" w:color="auto"/>
              <w:bottom w:val="single" w:sz="4" w:space="0" w:color="auto"/>
              <w:right w:val="single" w:sz="6" w:space="0" w:color="auto"/>
            </w:tcBorders>
          </w:tcPr>
          <w:p w:rsidR="0074400A" w:rsidRPr="0074400A" w:rsidRDefault="0074400A" w:rsidP="0074400A">
            <w:pPr>
              <w:rPr>
                <w:b/>
                <w:lang w:eastAsia="uk-UA"/>
              </w:rPr>
            </w:pPr>
            <w:r w:rsidRPr="0074400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4400A" w:rsidRPr="00965CA9" w:rsidRDefault="0074400A" w:rsidP="0074400A">
            <w:pPr>
              <w:rPr>
                <w:lang w:eastAsia="uk-UA"/>
              </w:rPr>
            </w:pPr>
            <w:r w:rsidRPr="00965CA9">
              <w:rPr>
                <w:lang w:eastAsia="uk-UA"/>
              </w:rPr>
              <w:t>Розрахункова вартість чистих активів (41177.70 тис. грн.) більше статутного капіталу (47.30 тис. грн.), що  відповідає вимогам п. 3 ст. 155 Цивільного кодексу України.</w:t>
            </w:r>
          </w:p>
        </w:tc>
      </w:tr>
    </w:tbl>
    <w:p w:rsidR="0074400A" w:rsidRPr="0074400A" w:rsidRDefault="0074400A" w:rsidP="0074400A">
      <w:pPr>
        <w:rPr>
          <w:rFonts w:eastAsia="Times New Roman" w:cs="Times New Roman"/>
          <w:szCs w:val="24"/>
          <w:lang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74400A" w:rsidRDefault="0074400A" w:rsidP="0074400A">
      <w:pPr>
        <w:spacing w:after="300"/>
        <w:jc w:val="center"/>
        <w:outlineLvl w:val="2"/>
        <w:rPr>
          <w:rFonts w:eastAsia="Times New Roman" w:cs="Times New Roman"/>
          <w:b/>
          <w:bCs/>
          <w:color w:val="000000"/>
          <w:sz w:val="26"/>
          <w:szCs w:val="26"/>
          <w:lang w:val="uk-UA" w:eastAsia="uk-UA"/>
        </w:rPr>
      </w:pPr>
      <w:r w:rsidRPr="00965CA9">
        <w:rPr>
          <w:rFonts w:eastAsia="Times New Roman" w:cs="Times New Roman"/>
          <w:b/>
          <w:bCs/>
          <w:color w:val="000000"/>
          <w:sz w:val="26"/>
          <w:szCs w:val="26"/>
          <w:lang w:eastAsia="uk-UA"/>
        </w:rPr>
        <w:lastRenderedPageBreak/>
        <w:t>3</w:t>
      </w:r>
      <w:r w:rsidRPr="0074400A">
        <w:rPr>
          <w:rFonts w:eastAsia="Times New Roman" w:cs="Times New Roman"/>
          <w:b/>
          <w:bCs/>
          <w:color w:val="000000"/>
          <w:sz w:val="26"/>
          <w:szCs w:val="26"/>
          <w:lang w:eastAsia="uk-UA"/>
        </w:rPr>
        <w:t>. Інформація про зобов'язання та забезпечення емітента</w:t>
      </w:r>
    </w:p>
    <w:p w:rsidR="0074400A" w:rsidRPr="0074400A" w:rsidRDefault="0074400A" w:rsidP="0074400A">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74400A" w:rsidRPr="0074400A" w:rsidTr="00452561">
        <w:trPr>
          <w:gridBefore w:val="1"/>
          <w:wBefore w:w="108" w:type="dxa"/>
        </w:trPr>
        <w:tc>
          <w:tcPr>
            <w:tcW w:w="4494" w:type="dxa"/>
            <w:gridSpan w:val="2"/>
          </w:tcPr>
          <w:p w:rsidR="0074400A" w:rsidRPr="0074400A" w:rsidRDefault="0074400A" w:rsidP="0074400A">
            <w:pPr>
              <w:ind w:left="180" w:hanging="180"/>
              <w:jc w:val="center"/>
              <w:rPr>
                <w:b/>
                <w:bCs/>
                <w:lang w:val="uk-UA" w:eastAsia="uk-UA"/>
              </w:rPr>
            </w:pPr>
            <w:r w:rsidRPr="0074400A">
              <w:rPr>
                <w:b/>
                <w:bCs/>
                <w:lang w:val="uk-UA" w:eastAsia="uk-UA"/>
              </w:rPr>
              <w:t>Види зобов’</w:t>
            </w:r>
            <w:r w:rsidRPr="0074400A">
              <w:rPr>
                <w:b/>
                <w:bCs/>
                <w:lang w:val="en-US" w:eastAsia="uk-UA"/>
              </w:rPr>
              <w:t>язань</w:t>
            </w:r>
          </w:p>
        </w:tc>
        <w:tc>
          <w:tcPr>
            <w:tcW w:w="1189" w:type="dxa"/>
          </w:tcPr>
          <w:p w:rsidR="0074400A" w:rsidRPr="0074400A" w:rsidRDefault="0074400A" w:rsidP="0074400A">
            <w:pPr>
              <w:jc w:val="center"/>
              <w:rPr>
                <w:b/>
                <w:bCs/>
                <w:lang w:val="uk-UA" w:eastAsia="uk-UA"/>
              </w:rPr>
            </w:pPr>
            <w:r w:rsidRPr="0074400A">
              <w:rPr>
                <w:b/>
                <w:bCs/>
                <w:lang w:val="uk-UA" w:eastAsia="uk-UA"/>
              </w:rPr>
              <w:t>Дата виникнення</w:t>
            </w:r>
          </w:p>
        </w:tc>
        <w:tc>
          <w:tcPr>
            <w:tcW w:w="1386" w:type="dxa"/>
          </w:tcPr>
          <w:p w:rsidR="0074400A" w:rsidRPr="0074400A" w:rsidRDefault="0074400A" w:rsidP="0074400A">
            <w:pPr>
              <w:jc w:val="center"/>
              <w:rPr>
                <w:b/>
                <w:bCs/>
                <w:lang w:val="uk-UA" w:eastAsia="uk-UA"/>
              </w:rPr>
            </w:pPr>
            <w:r w:rsidRPr="0074400A">
              <w:rPr>
                <w:b/>
                <w:bCs/>
                <w:lang w:val="uk-UA" w:eastAsia="uk-UA"/>
              </w:rPr>
              <w:t>Непогашена частина боргу (тис.грн.)</w:t>
            </w:r>
          </w:p>
        </w:tc>
        <w:tc>
          <w:tcPr>
            <w:tcW w:w="1652" w:type="dxa"/>
          </w:tcPr>
          <w:p w:rsidR="0074400A" w:rsidRPr="0074400A" w:rsidRDefault="0074400A" w:rsidP="0074400A">
            <w:pPr>
              <w:jc w:val="center"/>
              <w:rPr>
                <w:b/>
                <w:bCs/>
                <w:lang w:val="uk-UA" w:eastAsia="uk-UA"/>
              </w:rPr>
            </w:pPr>
            <w:r w:rsidRPr="0074400A">
              <w:rPr>
                <w:b/>
                <w:bCs/>
                <w:lang w:val="uk-UA" w:eastAsia="uk-UA"/>
              </w:rPr>
              <w:t>Відсоток за користування коштами (відсоток річних)</w:t>
            </w:r>
          </w:p>
        </w:tc>
        <w:tc>
          <w:tcPr>
            <w:tcW w:w="1232" w:type="dxa"/>
            <w:gridSpan w:val="2"/>
          </w:tcPr>
          <w:p w:rsidR="0074400A" w:rsidRPr="0074400A" w:rsidRDefault="0074400A" w:rsidP="0074400A">
            <w:pPr>
              <w:jc w:val="center"/>
              <w:rPr>
                <w:b/>
                <w:bCs/>
                <w:lang w:val="uk-UA" w:eastAsia="uk-UA"/>
              </w:rPr>
            </w:pPr>
            <w:r w:rsidRPr="0074400A">
              <w:rPr>
                <w:b/>
                <w:bCs/>
                <w:lang w:val="uk-UA" w:eastAsia="uk-UA"/>
              </w:rPr>
              <w:t>Дата погашення</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Кредити банку, у тому числі :</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Зобов'язання за цінними паперами</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у тому числі за облігаціями (за кожним випуском) :</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за іпотечними цінними паперами (за кожним власним випуском):</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за сертифікатами ФОН (за кожним власним випуском):</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За векселями (всього)</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за іншими цінними паперами (у тому числі за похідними цінними паперами) (за кожним видом):</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За фінансовими інвестиціями в корпоративні права (за кожним видом):</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Податкові зобов'язання</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0.40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Фінансова допомога на зворотній основі</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0.00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Інші зобов'язання та забезпечення</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138.20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Before w:val="1"/>
          <w:wBefore w:w="108" w:type="dxa"/>
        </w:trPr>
        <w:tc>
          <w:tcPr>
            <w:tcW w:w="4494" w:type="dxa"/>
            <w:gridSpan w:val="2"/>
          </w:tcPr>
          <w:p w:rsidR="0074400A" w:rsidRPr="0074400A" w:rsidRDefault="0074400A" w:rsidP="0074400A">
            <w:pPr>
              <w:ind w:left="180" w:hanging="180"/>
              <w:rPr>
                <w:bCs/>
                <w:lang w:val="uk-UA" w:eastAsia="uk-UA"/>
              </w:rPr>
            </w:pPr>
            <w:r w:rsidRPr="0074400A">
              <w:rPr>
                <w:bCs/>
                <w:lang w:val="uk-UA" w:eastAsia="uk-UA"/>
              </w:rPr>
              <w:t>Усього зобов'язань та забезпечень</w:t>
            </w:r>
          </w:p>
        </w:tc>
        <w:tc>
          <w:tcPr>
            <w:tcW w:w="1189" w:type="dxa"/>
          </w:tcPr>
          <w:p w:rsidR="0074400A" w:rsidRPr="0074400A" w:rsidRDefault="0074400A" w:rsidP="0074400A">
            <w:pPr>
              <w:jc w:val="right"/>
              <w:rPr>
                <w:bCs/>
                <w:lang w:val="uk-UA" w:eastAsia="uk-UA"/>
              </w:rPr>
            </w:pPr>
            <w:r w:rsidRPr="0074400A">
              <w:rPr>
                <w:bCs/>
                <w:lang w:val="uk-UA" w:eastAsia="uk-UA"/>
              </w:rPr>
              <w:t>Х</w:t>
            </w:r>
          </w:p>
        </w:tc>
        <w:tc>
          <w:tcPr>
            <w:tcW w:w="1386" w:type="dxa"/>
          </w:tcPr>
          <w:p w:rsidR="0074400A" w:rsidRPr="0074400A" w:rsidRDefault="0074400A" w:rsidP="0074400A">
            <w:pPr>
              <w:jc w:val="right"/>
              <w:rPr>
                <w:bCs/>
                <w:lang w:val="uk-UA" w:eastAsia="uk-UA"/>
              </w:rPr>
            </w:pPr>
            <w:r w:rsidRPr="0074400A">
              <w:rPr>
                <w:bCs/>
                <w:lang w:val="uk-UA" w:eastAsia="uk-UA"/>
              </w:rPr>
              <w:t>138.60</w:t>
            </w:r>
          </w:p>
        </w:tc>
        <w:tc>
          <w:tcPr>
            <w:tcW w:w="1652" w:type="dxa"/>
          </w:tcPr>
          <w:p w:rsidR="0074400A" w:rsidRPr="0074400A" w:rsidRDefault="0074400A" w:rsidP="0074400A">
            <w:pPr>
              <w:jc w:val="right"/>
              <w:rPr>
                <w:bCs/>
                <w:lang w:val="uk-UA" w:eastAsia="uk-UA"/>
              </w:rPr>
            </w:pPr>
            <w:r w:rsidRPr="0074400A">
              <w:rPr>
                <w:bCs/>
                <w:lang w:val="uk-UA" w:eastAsia="uk-UA"/>
              </w:rPr>
              <w:t>Х</w:t>
            </w:r>
          </w:p>
        </w:tc>
        <w:tc>
          <w:tcPr>
            <w:tcW w:w="1232" w:type="dxa"/>
            <w:gridSpan w:val="2"/>
          </w:tcPr>
          <w:p w:rsidR="0074400A" w:rsidRPr="0074400A" w:rsidRDefault="0074400A" w:rsidP="0074400A">
            <w:pPr>
              <w:jc w:val="right"/>
              <w:rPr>
                <w:bCs/>
                <w:lang w:val="uk-UA" w:eastAsia="uk-UA"/>
              </w:rPr>
            </w:pPr>
            <w:r w:rsidRPr="0074400A">
              <w:rPr>
                <w:bCs/>
                <w:lang w:val="uk-UA" w:eastAsia="uk-UA"/>
              </w:rPr>
              <w:t>Х</w:t>
            </w:r>
          </w:p>
        </w:tc>
      </w:tr>
      <w:tr w:rsidR="0074400A" w:rsidRPr="0074400A" w:rsidTr="00452561">
        <w:trPr>
          <w:gridAfter w:val="1"/>
          <w:wAfter w:w="111" w:type="dxa"/>
        </w:trPr>
        <w:tc>
          <w:tcPr>
            <w:tcW w:w="737" w:type="dxa"/>
            <w:gridSpan w:val="2"/>
          </w:tcPr>
          <w:p w:rsidR="0074400A" w:rsidRPr="0074400A" w:rsidRDefault="0074400A" w:rsidP="0074400A">
            <w:pPr>
              <w:rPr>
                <w:b/>
                <w:szCs w:val="24"/>
                <w:lang w:val="en-US" w:eastAsia="uk-UA"/>
              </w:rPr>
            </w:pPr>
            <w:r w:rsidRPr="0074400A">
              <w:rPr>
                <w:b/>
                <w:szCs w:val="24"/>
                <w:lang w:val="en-US" w:eastAsia="uk-UA"/>
              </w:rPr>
              <w:t>Опис</w:t>
            </w:r>
          </w:p>
        </w:tc>
        <w:tc>
          <w:tcPr>
            <w:tcW w:w="9213" w:type="dxa"/>
            <w:gridSpan w:val="5"/>
          </w:tcPr>
          <w:p w:rsidR="0074400A" w:rsidRPr="0074400A" w:rsidRDefault="0074400A" w:rsidP="0074400A">
            <w:pPr>
              <w:rPr>
                <w:szCs w:val="24"/>
                <w:lang w:val="en-US" w:eastAsia="uk-UA"/>
              </w:rPr>
            </w:pPr>
          </w:p>
        </w:tc>
      </w:tr>
    </w:tbl>
    <w:p w:rsidR="0074400A" w:rsidRPr="0074400A" w:rsidRDefault="0074400A" w:rsidP="0074400A">
      <w:pPr>
        <w:rPr>
          <w:rFonts w:eastAsia="Times New Roman" w:cs="Times New Roman"/>
          <w:szCs w:val="24"/>
          <w:lang w:val="en-US" w:eastAsia="uk-UA"/>
        </w:rPr>
      </w:pPr>
    </w:p>
    <w:p w:rsidR="0074400A" w:rsidRDefault="0074400A">
      <w:pPr>
        <w:sectPr w:rsidR="0074400A" w:rsidSect="0074400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4400A" w:rsidRPr="0074400A" w:rsidTr="00452561">
        <w:tc>
          <w:tcPr>
            <w:tcW w:w="9720" w:type="dxa"/>
            <w:tcMar>
              <w:top w:w="60" w:type="dxa"/>
              <w:left w:w="60" w:type="dxa"/>
              <w:bottom w:w="60" w:type="dxa"/>
              <w:right w:w="60" w:type="dxa"/>
            </w:tcMar>
            <w:vAlign w:val="center"/>
          </w:tcPr>
          <w:p w:rsidR="0074400A" w:rsidRPr="0074400A" w:rsidRDefault="0074400A" w:rsidP="0074400A">
            <w:pPr>
              <w:ind w:left="-210"/>
              <w:jc w:val="center"/>
              <w:rPr>
                <w:rFonts w:eastAsia="Times New Roman" w:cs="Times New Roman"/>
                <w:b/>
                <w:bCs/>
                <w:sz w:val="28"/>
                <w:szCs w:val="28"/>
                <w:lang w:val="uk-UA" w:eastAsia="uk-UA"/>
              </w:rPr>
            </w:pPr>
            <w:r w:rsidRPr="00965CA9">
              <w:rPr>
                <w:rFonts w:eastAsia="Times New Roman" w:cs="Times New Roman"/>
                <w:b/>
                <w:color w:val="000000"/>
                <w:sz w:val="28"/>
                <w:szCs w:val="28"/>
                <w:lang w:eastAsia="uk-UA"/>
              </w:rPr>
              <w:lastRenderedPageBreak/>
              <w:t>6</w:t>
            </w:r>
            <w:r w:rsidRPr="0074400A">
              <w:rPr>
                <w:rFonts w:eastAsia="Times New Roman" w:cs="Times New Roman"/>
                <w:b/>
                <w:color w:val="000000"/>
                <w:sz w:val="28"/>
                <w:szCs w:val="28"/>
                <w:lang w:val="uk-UA" w:eastAsia="uk-UA"/>
              </w:rPr>
              <w:t>. Інформація про осіб, послугами яких користується емітент</w:t>
            </w:r>
          </w:p>
        </w:tc>
      </w:tr>
    </w:tbl>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vanish/>
          <w:color w:val="000000"/>
          <w:szCs w:val="24"/>
          <w:lang w:val="uk-UA" w:eastAsia="uk-UA"/>
        </w:rPr>
      </w:pPr>
    </w:p>
    <w:p w:rsidR="0074400A" w:rsidRPr="0074400A" w:rsidRDefault="0074400A" w:rsidP="0074400A">
      <w:pPr>
        <w:rPr>
          <w:rFonts w:eastAsia="Times New Roman" w:cs="Times New Roman"/>
          <w:szCs w:val="24"/>
          <w:lang w:val="uk-UA" w:eastAsia="uk-UA"/>
        </w:rPr>
      </w:pPr>
    </w:p>
    <w:p w:rsidR="0074400A" w:rsidRPr="0074400A" w:rsidRDefault="0074400A" w:rsidP="0074400A">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7"/>
        <w:gridCol w:w="6575"/>
      </w:tblGrid>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Публічне акціонерне товариство "Національний депозитарій України"</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Організаційно-правова форма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Публiчне акцiонерне товариство</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Ідентифікаційний код юридичної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30370711</w:t>
            </w:r>
          </w:p>
        </w:tc>
      </w:tr>
      <w:tr w:rsidR="0074400A" w:rsidRPr="002717D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Місцезнаходження</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04107 м. Київ  м.Київ вул.Тропініна, 7-г</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Номер ліцензії або іншого документа на цей 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Рішення № 2092</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Назва державного органу, що видав ліцензію або інший документ</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НКЦПФР</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Дата видачі ліцензії або іншого документа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01.10.2013</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Міжміський код та телефон</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591-04-00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Факс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591-04-00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Депозитарна діяльність центрального депозитарію</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Опис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З депозитарiєм укладено договiр на обслуговування емiсiї.</w:t>
            </w:r>
          </w:p>
        </w:tc>
      </w:tr>
    </w:tbl>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ДУ "Агентство з розвитку інфраструктури фондового ринку України"</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Організаційно-правова форма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Державна органiзацiя (установа, заклад)</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Ідентифікаційний код юридичної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21676262</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Місцезнаходження</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01001 м. Київ  м.Київ вул. Бориса Грінченка, 3, поверх 5</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Номер ліцензії або іншого документа на цей 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DR/00002/ARM</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Назва державного органу, що видав ліцензію або інший документ</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НКЦПФР</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Дата видачі ліцензії або іншого документа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18.02.2019</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Міжміський код та телефон</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287-56-70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Факс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287-56-73</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Діяльність з подання звітності та/або адміністративних даних до НКЦПФР</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Опис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Подання звітності до НКЦПФР</w:t>
            </w:r>
          </w:p>
        </w:tc>
      </w:tr>
    </w:tbl>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ДУ "Агентство з розвитку інфраструктури фондового ринку України"</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Організаційно-правова форма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Державна органiзацiя (установа, заклад)</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Ідентифікаційний код юридичної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21676262</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Місцезнаходження</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01001 м. Київ  м.Київ вул. Бориса Грінченка, 3, поверх 5</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Номер ліцензії або іншого документа на цей 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DR/00001/APA</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Назва державного органу, що видав ліцензію або інший документ</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НКЦПФР</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Дата видачі ліцензії або іншого документа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18.02.2019</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Міжміський код та телефон</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287-56-70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Факс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 287-56-73</w:t>
            </w:r>
          </w:p>
        </w:tc>
      </w:tr>
      <w:tr w:rsidR="0074400A" w:rsidRPr="002717D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Діяльність з оприлюднення регульованої інформації від імені учасників фондового ринку</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Опис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Оприлюднення регульованої інформації</w:t>
            </w:r>
          </w:p>
        </w:tc>
      </w:tr>
    </w:tbl>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ТОВАРИСТВО З ОБМЕЖЕНОЮ ВІДПОВІДАЛЬНІСТЮ "ДОНКОНСАЛТАУДИТ"</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Організаційно-правова форма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Товариство з обмеженою вiдповiдальнiстю</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Ідентифікаційний код юридичної особи</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33913531</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Місцезнаходження</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03040 м. Київ  м. Київ пр-т. Голосіївський, 70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Номер ліцензії або іншого документа на цей 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4252</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Назва державного органу, що видав ліцензію або інший документ</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Аудиторська палата</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Дата видачі ліцензії або іншого документа</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29.01.2009</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Міжміський код та телефон</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044-353-43-30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Факс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044-353-43-30</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Вид діяльності</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Аудиторська палата</w:t>
            </w:r>
          </w:p>
        </w:tc>
      </w:tr>
      <w:tr w:rsidR="0074400A" w:rsidRPr="0074400A" w:rsidTr="00452561">
        <w:tc>
          <w:tcPr>
            <w:tcW w:w="3401" w:type="dxa"/>
            <w:shd w:val="clear" w:color="auto" w:fill="auto"/>
          </w:tcPr>
          <w:p w:rsidR="0074400A" w:rsidRPr="0074400A" w:rsidRDefault="0074400A" w:rsidP="0074400A">
            <w:pPr>
              <w:rPr>
                <w:b/>
                <w:szCs w:val="24"/>
                <w:lang w:val="uk-UA" w:eastAsia="uk-UA"/>
              </w:rPr>
            </w:pPr>
            <w:r w:rsidRPr="0074400A">
              <w:rPr>
                <w:b/>
                <w:szCs w:val="24"/>
                <w:lang w:val="uk-UA" w:eastAsia="uk-UA"/>
              </w:rPr>
              <w:t>Опис</w:t>
            </w:r>
          </w:p>
        </w:tc>
        <w:tc>
          <w:tcPr>
            <w:tcW w:w="6803" w:type="dxa"/>
            <w:shd w:val="clear" w:color="auto" w:fill="auto"/>
          </w:tcPr>
          <w:p w:rsidR="0074400A" w:rsidRPr="0074400A" w:rsidRDefault="0074400A" w:rsidP="0074400A">
            <w:pPr>
              <w:rPr>
                <w:szCs w:val="24"/>
                <w:lang w:val="uk-UA" w:eastAsia="uk-UA"/>
              </w:rPr>
            </w:pPr>
            <w:r w:rsidRPr="0074400A">
              <w:rPr>
                <w:szCs w:val="24"/>
                <w:lang w:val="uk-UA" w:eastAsia="uk-UA"/>
              </w:rPr>
              <w:t>Надання впевненості щодо Звіту про управління (звіту керівництва)</w:t>
            </w:r>
          </w:p>
        </w:tc>
      </w:tr>
    </w:tbl>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p w:rsidR="0074400A" w:rsidRPr="0074400A" w:rsidRDefault="0074400A" w:rsidP="0074400A">
      <w:pPr>
        <w:rPr>
          <w:rFonts w:eastAsia="Times New Roman" w:cs="Times New Roman"/>
          <w:sz w:val="20"/>
          <w:szCs w:val="24"/>
          <w:lang w:val="uk-UA" w:eastAsia="uk-UA"/>
        </w:rPr>
      </w:pPr>
    </w:p>
    <w:p w:rsidR="0074400A" w:rsidRDefault="0074400A">
      <w:pPr>
        <w:sectPr w:rsidR="0074400A" w:rsidSect="0074400A">
          <w:pgSz w:w="11906" w:h="16838"/>
          <w:pgMar w:top="363" w:right="567" w:bottom="363" w:left="1417" w:header="709" w:footer="709" w:gutter="0"/>
          <w:cols w:space="708"/>
          <w:docGrid w:linePitch="360"/>
        </w:sectPr>
      </w:pPr>
    </w:p>
    <w:p w:rsidR="0074400A" w:rsidRPr="00965CA9" w:rsidRDefault="0074400A" w:rsidP="0074400A">
      <w:pPr>
        <w:widowControl w:val="0"/>
        <w:ind w:firstLine="567"/>
        <w:jc w:val="right"/>
        <w:rPr>
          <w:rFonts w:eastAsia="Times New Roman" w:cs="Times New Roman"/>
          <w:b/>
          <w:sz w:val="22"/>
          <w:lang w:eastAsia="ru-RU"/>
        </w:rPr>
      </w:pPr>
    </w:p>
    <w:p w:rsidR="0074400A" w:rsidRPr="0074400A" w:rsidRDefault="0074400A" w:rsidP="0074400A">
      <w:pPr>
        <w:widowControl w:val="0"/>
        <w:jc w:val="center"/>
        <w:rPr>
          <w:rFonts w:eastAsia="Times New Roman" w:cs="Times New Roman"/>
          <w:b/>
          <w:bCs/>
          <w:sz w:val="22"/>
          <w:lang w:eastAsia="ru-RU"/>
        </w:rPr>
      </w:pPr>
      <w:r w:rsidRPr="0074400A">
        <w:rPr>
          <w:rFonts w:eastAsia="Times New Roman" w:cs="Times New Roman"/>
          <w:b/>
          <w:bCs/>
          <w:sz w:val="22"/>
          <w:lang w:eastAsia="ru-RU"/>
        </w:rPr>
        <w:t xml:space="preserve">ФІНАНСОВИЙ ЗВІТ </w:t>
      </w:r>
    </w:p>
    <w:p w:rsidR="0074400A" w:rsidRPr="0074400A" w:rsidRDefault="0074400A" w:rsidP="0074400A">
      <w:pPr>
        <w:widowControl w:val="0"/>
        <w:jc w:val="center"/>
        <w:rPr>
          <w:rFonts w:eastAsia="Times New Roman" w:cs="Times New Roman"/>
          <w:b/>
          <w:bCs/>
          <w:sz w:val="22"/>
          <w:lang w:val="uk-UA" w:eastAsia="ru-RU"/>
        </w:rPr>
      </w:pPr>
      <w:r w:rsidRPr="0074400A">
        <w:rPr>
          <w:rFonts w:eastAsia="Times New Roman" w:cs="Times New Roman"/>
          <w:b/>
          <w:bCs/>
          <w:sz w:val="22"/>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4400A" w:rsidRPr="0074400A" w:rsidTr="00452561">
        <w:tc>
          <w:tcPr>
            <w:tcW w:w="6082" w:type="dxa"/>
          </w:tcPr>
          <w:p w:rsidR="0074400A" w:rsidRPr="0074400A" w:rsidRDefault="0074400A" w:rsidP="0074400A">
            <w:pPr>
              <w:widowControl w:val="0"/>
              <w:rPr>
                <w:rFonts w:eastAsia="Times New Roman" w:cs="Times New Roman"/>
                <w:sz w:val="18"/>
                <w:szCs w:val="18"/>
                <w:lang w:eastAsia="ru-RU"/>
              </w:rPr>
            </w:pPr>
          </w:p>
        </w:tc>
        <w:tc>
          <w:tcPr>
            <w:tcW w:w="1956" w:type="dxa"/>
          </w:tcPr>
          <w:p w:rsidR="0074400A" w:rsidRPr="0074400A" w:rsidRDefault="0074400A" w:rsidP="0074400A">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18"/>
                <w:szCs w:val="18"/>
                <w:lang w:eastAsia="ru-RU"/>
              </w:rPr>
            </w:pPr>
            <w:r w:rsidRPr="0074400A">
              <w:rPr>
                <w:rFonts w:eastAsia="Times New Roman" w:cs="Times New Roman"/>
                <w:sz w:val="18"/>
                <w:szCs w:val="18"/>
                <w:lang w:val="uk-UA" w:eastAsia="ru-RU"/>
              </w:rPr>
              <w:t>Коди</w:t>
            </w:r>
          </w:p>
        </w:tc>
      </w:tr>
      <w:tr w:rsidR="0074400A" w:rsidRPr="0074400A" w:rsidTr="00452561">
        <w:tc>
          <w:tcPr>
            <w:tcW w:w="6082" w:type="dxa"/>
          </w:tcPr>
          <w:p w:rsidR="0074400A" w:rsidRPr="0074400A" w:rsidRDefault="0074400A" w:rsidP="0074400A">
            <w:pPr>
              <w:widowControl w:val="0"/>
              <w:rPr>
                <w:rFonts w:eastAsia="Times New Roman" w:cs="Times New Roman"/>
                <w:sz w:val="18"/>
                <w:szCs w:val="18"/>
                <w:lang w:eastAsia="ru-RU"/>
              </w:rPr>
            </w:pPr>
          </w:p>
        </w:tc>
        <w:tc>
          <w:tcPr>
            <w:tcW w:w="1956" w:type="dxa"/>
          </w:tcPr>
          <w:p w:rsidR="0074400A" w:rsidRPr="0074400A" w:rsidRDefault="0074400A" w:rsidP="0074400A">
            <w:pPr>
              <w:widowControl w:val="0"/>
              <w:jc w:val="center"/>
              <w:rPr>
                <w:rFonts w:eastAsia="Times New Roman" w:cs="Times New Roman"/>
                <w:sz w:val="16"/>
                <w:szCs w:val="16"/>
                <w:lang w:eastAsia="ru-RU"/>
              </w:rPr>
            </w:pPr>
            <w:r w:rsidRPr="0074400A">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18"/>
                <w:szCs w:val="18"/>
                <w:lang w:val="en-US" w:eastAsia="ru-RU"/>
              </w:rPr>
            </w:pPr>
            <w:r w:rsidRPr="0074400A">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4400A" w:rsidRPr="0074400A" w:rsidRDefault="0074400A" w:rsidP="0074400A">
            <w:pPr>
              <w:widowControl w:val="0"/>
              <w:rPr>
                <w:rFonts w:eastAsia="Times New Roman" w:cs="Times New Roman"/>
                <w:bCs/>
                <w:sz w:val="18"/>
                <w:szCs w:val="18"/>
                <w:lang w:val="en-US" w:eastAsia="ru-RU"/>
              </w:rPr>
            </w:pPr>
            <w:r w:rsidRPr="0074400A">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4400A" w:rsidRPr="0074400A" w:rsidRDefault="0074400A" w:rsidP="0074400A">
            <w:pPr>
              <w:widowControl w:val="0"/>
              <w:rPr>
                <w:rFonts w:eastAsia="Times New Roman" w:cs="Times New Roman"/>
                <w:bCs/>
                <w:sz w:val="18"/>
                <w:szCs w:val="18"/>
                <w:lang w:val="en-US" w:eastAsia="ru-RU"/>
              </w:rPr>
            </w:pPr>
            <w:r w:rsidRPr="0074400A">
              <w:rPr>
                <w:rFonts w:eastAsia="Times New Roman" w:cs="Times New Roman"/>
                <w:bCs/>
                <w:sz w:val="18"/>
                <w:szCs w:val="18"/>
                <w:lang w:val="en-US" w:eastAsia="ru-RU"/>
              </w:rPr>
              <w:t>01</w:t>
            </w:r>
          </w:p>
        </w:tc>
      </w:tr>
      <w:tr w:rsidR="0074400A" w:rsidRPr="0074400A" w:rsidTr="00452561">
        <w:tc>
          <w:tcPr>
            <w:tcW w:w="6082" w:type="dxa"/>
          </w:tcPr>
          <w:p w:rsidR="0074400A" w:rsidRPr="00965CA9"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 xml:space="preserve">Підприємство  </w:t>
            </w:r>
            <w:r w:rsidRPr="00965CA9">
              <w:rPr>
                <w:rFonts w:eastAsia="Times New Roman" w:cs="Times New Roman"/>
                <w:sz w:val="18"/>
                <w:szCs w:val="18"/>
                <w:lang w:eastAsia="ru-RU"/>
              </w:rPr>
              <w:t xml:space="preserve"> </w:t>
            </w:r>
            <w:r w:rsidRPr="00965CA9">
              <w:rPr>
                <w:rFonts w:eastAsia="Times New Roman" w:cs="Times New Roman"/>
                <w:sz w:val="18"/>
                <w:szCs w:val="18"/>
                <w:u w:val="single"/>
                <w:lang w:eastAsia="ru-RU"/>
              </w:rPr>
              <w:t>Приватне акціонерне товариство "Медінвестпроект"</w:t>
            </w:r>
          </w:p>
        </w:tc>
        <w:tc>
          <w:tcPr>
            <w:tcW w:w="1956" w:type="dxa"/>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18"/>
                <w:szCs w:val="18"/>
                <w:lang w:val="en-US" w:eastAsia="ru-RU"/>
              </w:rPr>
            </w:pPr>
            <w:r w:rsidRPr="0074400A">
              <w:rPr>
                <w:rFonts w:eastAsia="Times New Roman" w:cs="Times New Roman"/>
                <w:sz w:val="18"/>
                <w:szCs w:val="18"/>
                <w:lang w:val="en-US" w:eastAsia="ru-RU"/>
              </w:rPr>
              <w:t>01895430</w:t>
            </w:r>
          </w:p>
        </w:tc>
      </w:tr>
      <w:tr w:rsidR="0074400A" w:rsidRPr="0074400A" w:rsidTr="00452561">
        <w:trPr>
          <w:trHeight w:val="199"/>
        </w:trPr>
        <w:tc>
          <w:tcPr>
            <w:tcW w:w="6082" w:type="dxa"/>
          </w:tcPr>
          <w:p w:rsidR="0074400A" w:rsidRPr="0074400A" w:rsidRDefault="0074400A" w:rsidP="0074400A">
            <w:pPr>
              <w:widowControl w:val="0"/>
              <w:rPr>
                <w:rFonts w:eastAsia="Times New Roman" w:cs="Times New Roman"/>
                <w:sz w:val="18"/>
                <w:szCs w:val="18"/>
                <w:lang w:val="en-US" w:eastAsia="ru-RU"/>
              </w:rPr>
            </w:pPr>
            <w:r w:rsidRPr="0074400A">
              <w:rPr>
                <w:rFonts w:eastAsia="Times New Roman" w:cs="Times New Roman"/>
                <w:sz w:val="18"/>
                <w:szCs w:val="18"/>
                <w:lang w:val="uk-UA" w:eastAsia="ru-RU"/>
              </w:rPr>
              <w:t xml:space="preserve">Територія </w:t>
            </w:r>
            <w:r w:rsidRPr="0074400A">
              <w:rPr>
                <w:rFonts w:eastAsia="Times New Roman" w:cs="Times New Roman"/>
                <w:sz w:val="18"/>
                <w:szCs w:val="18"/>
                <w:lang w:val="en-US" w:eastAsia="ru-RU"/>
              </w:rPr>
              <w:t xml:space="preserve"> </w:t>
            </w:r>
            <w:r w:rsidRPr="0074400A">
              <w:rPr>
                <w:rFonts w:eastAsia="Times New Roman" w:cs="Times New Roman"/>
                <w:sz w:val="18"/>
                <w:szCs w:val="18"/>
                <w:u w:val="single"/>
                <w:lang w:val="en-US" w:eastAsia="ru-RU"/>
              </w:rPr>
              <w:t>м. Київ</w:t>
            </w:r>
          </w:p>
        </w:tc>
        <w:tc>
          <w:tcPr>
            <w:tcW w:w="1956" w:type="dxa"/>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18"/>
                <w:szCs w:val="18"/>
                <w:lang w:val="en-US" w:eastAsia="ru-RU"/>
              </w:rPr>
            </w:pPr>
            <w:r w:rsidRPr="0074400A">
              <w:rPr>
                <w:rFonts w:eastAsia="Times New Roman" w:cs="Times New Roman"/>
                <w:sz w:val="18"/>
                <w:szCs w:val="18"/>
                <w:lang w:val="en-US" w:eastAsia="ru-RU"/>
              </w:rPr>
              <w:t>8038200000</w:t>
            </w:r>
          </w:p>
        </w:tc>
      </w:tr>
      <w:tr w:rsidR="0074400A" w:rsidRPr="0074400A" w:rsidTr="00452561">
        <w:trPr>
          <w:trHeight w:val="199"/>
        </w:trPr>
        <w:tc>
          <w:tcPr>
            <w:tcW w:w="6082" w:type="dxa"/>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Організаційно-правова форма господарювання</w:t>
            </w:r>
            <w:r w:rsidRPr="0074400A">
              <w:rPr>
                <w:rFonts w:eastAsia="Times New Roman" w:cs="Times New Roman"/>
                <w:sz w:val="18"/>
                <w:szCs w:val="18"/>
                <w:lang w:eastAsia="ru-RU"/>
              </w:rPr>
              <w:t xml:space="preserve">  </w:t>
            </w:r>
            <w:r w:rsidRPr="00965CA9">
              <w:rPr>
                <w:rFonts w:eastAsia="Times New Roman" w:cs="Times New Roman"/>
                <w:sz w:val="18"/>
                <w:szCs w:val="18"/>
                <w:u w:val="single"/>
                <w:lang w:eastAsia="ru-RU"/>
              </w:rPr>
              <w:t>Акц</w:t>
            </w:r>
            <w:r w:rsidRPr="0074400A">
              <w:rPr>
                <w:rFonts w:eastAsia="Times New Roman" w:cs="Times New Roman"/>
                <w:sz w:val="18"/>
                <w:szCs w:val="18"/>
                <w:u w:val="single"/>
                <w:lang w:val="en-US" w:eastAsia="ru-RU"/>
              </w:rPr>
              <w:t>i</w:t>
            </w:r>
            <w:r w:rsidRPr="00965CA9">
              <w:rPr>
                <w:rFonts w:eastAsia="Times New Roman" w:cs="Times New Roman"/>
                <w:sz w:val="18"/>
                <w:szCs w:val="18"/>
                <w:u w:val="single"/>
                <w:lang w:eastAsia="ru-RU"/>
              </w:rPr>
              <w:t>онерне товариство</w:t>
            </w:r>
          </w:p>
        </w:tc>
        <w:tc>
          <w:tcPr>
            <w:tcW w:w="1956" w:type="dxa"/>
          </w:tcPr>
          <w:p w:rsidR="0074400A" w:rsidRPr="0074400A" w:rsidRDefault="0074400A" w:rsidP="0074400A">
            <w:pPr>
              <w:widowControl w:val="0"/>
              <w:rPr>
                <w:rFonts w:eastAsia="Times New Roman" w:cs="Times New Roman"/>
                <w:sz w:val="18"/>
                <w:szCs w:val="18"/>
                <w:lang w:val="uk-UA" w:eastAsia="ru-RU"/>
              </w:rPr>
            </w:pPr>
            <w:r w:rsidRPr="0074400A">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18"/>
                <w:szCs w:val="18"/>
                <w:lang w:val="en-US" w:eastAsia="ru-RU"/>
              </w:rPr>
            </w:pPr>
            <w:r w:rsidRPr="0074400A">
              <w:rPr>
                <w:rFonts w:eastAsia="Times New Roman" w:cs="Times New Roman"/>
                <w:sz w:val="18"/>
                <w:szCs w:val="18"/>
                <w:lang w:val="en-US" w:eastAsia="ru-RU"/>
              </w:rPr>
              <w:t>230</w:t>
            </w:r>
          </w:p>
        </w:tc>
      </w:tr>
      <w:tr w:rsidR="0074400A" w:rsidRPr="0074400A" w:rsidTr="00452561">
        <w:tc>
          <w:tcPr>
            <w:tcW w:w="6082" w:type="dxa"/>
          </w:tcPr>
          <w:p w:rsidR="0074400A" w:rsidRPr="00965CA9"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eastAsia="ru-RU"/>
              </w:rPr>
              <w:t xml:space="preserve">Вид економічної діяльності </w:t>
            </w:r>
            <w:r w:rsidRPr="00965CA9">
              <w:rPr>
                <w:rFonts w:eastAsia="Times New Roman" w:cs="Times New Roman"/>
                <w:sz w:val="18"/>
                <w:szCs w:val="18"/>
                <w:lang w:eastAsia="ru-RU"/>
              </w:rPr>
              <w:t xml:space="preserve"> </w:t>
            </w:r>
            <w:r w:rsidRPr="00965CA9">
              <w:rPr>
                <w:rFonts w:eastAsia="Times New Roman" w:cs="Times New Roman"/>
                <w:sz w:val="18"/>
                <w:szCs w:val="18"/>
                <w:u w:val="single"/>
                <w:lang w:eastAsia="ru-RU"/>
              </w:rPr>
              <w:t>ДІЯЛЬНІСТЬ У СФЕРІ ІНЖИНІРИНГУ, ГЕОЛОГІЇ ТА ГЕОДЕЗІЇ, НАДАННЯ ПОСЛУГ ТЕХНІЧНОГО КОНСУЛЬТУВАННЯ В ЦИХ СФЕРАХ</w:t>
            </w:r>
          </w:p>
        </w:tc>
        <w:tc>
          <w:tcPr>
            <w:tcW w:w="1956" w:type="dxa"/>
            <w:tcBorders>
              <w:top w:val="nil"/>
              <w:left w:val="nil"/>
              <w:bottom w:val="nil"/>
              <w:right w:val="single" w:sz="4" w:space="0" w:color="auto"/>
            </w:tcBorders>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18"/>
                <w:szCs w:val="18"/>
                <w:lang w:val="en-US" w:eastAsia="ru-RU"/>
              </w:rPr>
            </w:pPr>
            <w:r w:rsidRPr="0074400A">
              <w:rPr>
                <w:rFonts w:eastAsia="Times New Roman" w:cs="Times New Roman"/>
                <w:sz w:val="18"/>
                <w:szCs w:val="18"/>
                <w:lang w:val="en-US" w:eastAsia="ru-RU"/>
              </w:rPr>
              <w:t>71.12</w:t>
            </w:r>
          </w:p>
        </w:tc>
      </w:tr>
      <w:tr w:rsidR="0074400A" w:rsidRPr="0074400A" w:rsidTr="00452561">
        <w:tc>
          <w:tcPr>
            <w:tcW w:w="6082" w:type="dxa"/>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eastAsia="ru-RU"/>
              </w:rPr>
              <w:t>Середн</w:t>
            </w:r>
            <w:r w:rsidRPr="0074400A">
              <w:rPr>
                <w:rFonts w:eastAsia="Times New Roman" w:cs="Times New Roman"/>
                <w:sz w:val="18"/>
                <w:szCs w:val="18"/>
                <w:lang w:val="uk-UA" w:eastAsia="ru-RU"/>
              </w:rPr>
              <w:t>я кількість працівників</w:t>
            </w:r>
            <w:r w:rsidRPr="0074400A">
              <w:rPr>
                <w:rFonts w:eastAsia="Times New Roman" w:cs="Times New Roman"/>
                <w:sz w:val="18"/>
                <w:szCs w:val="18"/>
                <w:lang w:eastAsia="ru-RU"/>
              </w:rPr>
              <w:t xml:space="preserve">  </w:t>
            </w:r>
            <w:r w:rsidRPr="0074400A">
              <w:rPr>
                <w:rFonts w:eastAsia="Times New Roman" w:cs="Times New Roman"/>
                <w:sz w:val="18"/>
                <w:szCs w:val="18"/>
                <w:u w:val="single"/>
                <w:lang w:val="en-US" w:eastAsia="ru-RU"/>
              </w:rPr>
              <w:t>3</w:t>
            </w:r>
          </w:p>
        </w:tc>
        <w:tc>
          <w:tcPr>
            <w:tcW w:w="1956" w:type="dxa"/>
          </w:tcPr>
          <w:p w:rsidR="0074400A" w:rsidRPr="0074400A" w:rsidRDefault="0074400A" w:rsidP="0074400A">
            <w:pPr>
              <w:widowControl w:val="0"/>
              <w:rPr>
                <w:rFonts w:eastAsia="Times New Roman" w:cs="Times New Roman"/>
                <w:sz w:val="18"/>
                <w:szCs w:val="18"/>
                <w:lang w:eastAsia="ru-RU"/>
              </w:rPr>
            </w:pPr>
          </w:p>
        </w:tc>
        <w:tc>
          <w:tcPr>
            <w:tcW w:w="2027" w:type="dxa"/>
            <w:gridSpan w:val="3"/>
            <w:tcBorders>
              <w:top w:val="single" w:sz="4" w:space="0" w:color="auto"/>
            </w:tcBorders>
          </w:tcPr>
          <w:p w:rsidR="0074400A" w:rsidRPr="0074400A" w:rsidRDefault="0074400A" w:rsidP="0074400A">
            <w:pPr>
              <w:widowControl w:val="0"/>
              <w:jc w:val="center"/>
              <w:rPr>
                <w:rFonts w:eastAsia="Times New Roman" w:cs="Times New Roman"/>
                <w:sz w:val="18"/>
                <w:szCs w:val="18"/>
                <w:lang w:val="en-US" w:eastAsia="ru-RU"/>
              </w:rPr>
            </w:pPr>
          </w:p>
        </w:tc>
      </w:tr>
      <w:tr w:rsidR="0074400A" w:rsidRPr="0074400A" w:rsidTr="00452561">
        <w:tc>
          <w:tcPr>
            <w:tcW w:w="6082" w:type="dxa"/>
          </w:tcPr>
          <w:p w:rsidR="0074400A" w:rsidRPr="0074400A" w:rsidRDefault="0074400A" w:rsidP="0074400A">
            <w:pPr>
              <w:widowControl w:val="0"/>
              <w:rPr>
                <w:rFonts w:eastAsia="Times New Roman" w:cs="Times New Roman"/>
                <w:sz w:val="18"/>
                <w:szCs w:val="18"/>
                <w:lang w:eastAsia="ru-RU"/>
              </w:rPr>
            </w:pPr>
            <w:r w:rsidRPr="0074400A">
              <w:rPr>
                <w:rFonts w:eastAsia="Times New Roman" w:cs="Times New Roman"/>
                <w:sz w:val="18"/>
                <w:szCs w:val="18"/>
                <w:lang w:val="uk-UA" w:eastAsia="ru-RU"/>
              </w:rPr>
              <w:t>Одиниця виміру</w:t>
            </w:r>
            <w:r w:rsidRPr="0074400A">
              <w:rPr>
                <w:rFonts w:eastAsia="Times New Roman" w:cs="Times New Roman"/>
                <w:noProof/>
                <w:sz w:val="18"/>
                <w:szCs w:val="18"/>
                <w:lang w:eastAsia="ru-RU"/>
              </w:rPr>
              <w:t xml:space="preserve"> :</w:t>
            </w:r>
            <w:r w:rsidRPr="0074400A">
              <w:rPr>
                <w:rFonts w:eastAsia="Times New Roman" w:cs="Times New Roman"/>
                <w:sz w:val="18"/>
                <w:szCs w:val="18"/>
                <w:lang w:val="uk-UA" w:eastAsia="ru-RU"/>
              </w:rPr>
              <w:t xml:space="preserve"> </w:t>
            </w:r>
            <w:r w:rsidRPr="0074400A">
              <w:rPr>
                <w:rFonts w:eastAsia="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74400A" w:rsidRPr="0074400A" w:rsidRDefault="0074400A" w:rsidP="0074400A">
            <w:pPr>
              <w:widowControl w:val="0"/>
              <w:rPr>
                <w:rFonts w:eastAsia="Times New Roman" w:cs="Times New Roman"/>
                <w:sz w:val="18"/>
                <w:szCs w:val="18"/>
                <w:lang w:val="uk-UA" w:eastAsia="ru-RU"/>
              </w:rPr>
            </w:pPr>
          </w:p>
        </w:tc>
        <w:tc>
          <w:tcPr>
            <w:tcW w:w="2027" w:type="dxa"/>
            <w:gridSpan w:val="3"/>
          </w:tcPr>
          <w:p w:rsidR="0074400A" w:rsidRPr="0074400A" w:rsidRDefault="0074400A" w:rsidP="0074400A">
            <w:pPr>
              <w:widowControl w:val="0"/>
              <w:jc w:val="center"/>
              <w:rPr>
                <w:rFonts w:eastAsia="Times New Roman" w:cs="Times New Roman"/>
                <w:sz w:val="18"/>
                <w:szCs w:val="18"/>
                <w:lang w:eastAsia="ru-RU"/>
              </w:rPr>
            </w:pPr>
          </w:p>
        </w:tc>
      </w:tr>
      <w:tr w:rsidR="0074400A" w:rsidRPr="0074400A" w:rsidTr="00452561">
        <w:tc>
          <w:tcPr>
            <w:tcW w:w="6082" w:type="dxa"/>
          </w:tcPr>
          <w:p w:rsidR="0074400A" w:rsidRPr="0074400A" w:rsidRDefault="0074400A" w:rsidP="0074400A">
            <w:pPr>
              <w:widowControl w:val="0"/>
              <w:rPr>
                <w:rFonts w:eastAsia="Times New Roman" w:cs="Times New Roman"/>
                <w:sz w:val="18"/>
                <w:szCs w:val="18"/>
                <w:lang w:val="en-US" w:eastAsia="ru-RU"/>
              </w:rPr>
            </w:pPr>
            <w:r w:rsidRPr="0074400A">
              <w:rPr>
                <w:rFonts w:eastAsia="Times New Roman" w:cs="Times New Roman"/>
                <w:sz w:val="18"/>
                <w:szCs w:val="18"/>
                <w:lang w:eastAsia="ru-RU"/>
              </w:rPr>
              <w:t xml:space="preserve">Адреса </w:t>
            </w:r>
            <w:r w:rsidRPr="00965CA9">
              <w:rPr>
                <w:rFonts w:eastAsia="Times New Roman" w:cs="Times New Roman"/>
                <w:sz w:val="18"/>
                <w:szCs w:val="18"/>
                <w:u w:val="single"/>
                <w:lang w:eastAsia="ru-RU"/>
              </w:rPr>
              <w:t>01601 м. Київ м</w:t>
            </w:r>
            <w:r w:rsidRPr="0074400A">
              <w:rPr>
                <w:rFonts w:eastAsia="Times New Roman" w:cs="Times New Roman"/>
                <w:sz w:val="18"/>
                <w:szCs w:val="18"/>
                <w:u w:val="single"/>
                <w:lang w:val="en-US" w:eastAsia="ru-RU"/>
              </w:rPr>
              <w:t>i</w:t>
            </w:r>
            <w:r w:rsidRPr="00965CA9">
              <w:rPr>
                <w:rFonts w:eastAsia="Times New Roman" w:cs="Times New Roman"/>
                <w:sz w:val="18"/>
                <w:szCs w:val="18"/>
                <w:u w:val="single"/>
                <w:lang w:eastAsia="ru-RU"/>
              </w:rPr>
              <w:t xml:space="preserve">сто Київ вул. </w:t>
            </w:r>
            <w:r w:rsidRPr="0074400A">
              <w:rPr>
                <w:rFonts w:eastAsia="Times New Roman" w:cs="Times New Roman"/>
                <w:sz w:val="18"/>
                <w:szCs w:val="18"/>
                <w:u w:val="single"/>
                <w:lang w:val="en-US" w:eastAsia="ru-RU"/>
              </w:rPr>
              <w:t>Мечникова, 3 (044)234-60-85</w:t>
            </w:r>
          </w:p>
          <w:p w:rsidR="0074400A" w:rsidRPr="0074400A" w:rsidRDefault="0074400A" w:rsidP="0074400A">
            <w:pPr>
              <w:widowControl w:val="0"/>
              <w:rPr>
                <w:rFonts w:eastAsia="Times New Roman" w:cs="Times New Roman"/>
                <w:sz w:val="18"/>
                <w:szCs w:val="18"/>
                <w:lang w:val="uk-UA" w:eastAsia="ru-RU"/>
              </w:rPr>
            </w:pPr>
          </w:p>
          <w:p w:rsidR="0074400A" w:rsidRPr="0074400A" w:rsidRDefault="0074400A" w:rsidP="0074400A">
            <w:pPr>
              <w:widowControl w:val="0"/>
              <w:rPr>
                <w:rFonts w:eastAsia="Times New Roman" w:cs="Times New Roman"/>
                <w:sz w:val="18"/>
                <w:szCs w:val="18"/>
                <w:lang w:eastAsia="ru-RU"/>
              </w:rPr>
            </w:pPr>
          </w:p>
        </w:tc>
        <w:tc>
          <w:tcPr>
            <w:tcW w:w="1956" w:type="dxa"/>
            <w:tcBorders>
              <w:top w:val="nil"/>
              <w:left w:val="nil"/>
              <w:bottom w:val="nil"/>
            </w:tcBorders>
          </w:tcPr>
          <w:p w:rsidR="0074400A" w:rsidRPr="0074400A" w:rsidRDefault="0074400A" w:rsidP="0074400A">
            <w:pPr>
              <w:widowControl w:val="0"/>
              <w:rPr>
                <w:rFonts w:eastAsia="Times New Roman" w:cs="Times New Roman"/>
                <w:sz w:val="18"/>
                <w:szCs w:val="18"/>
                <w:lang w:eastAsia="ru-RU"/>
              </w:rPr>
            </w:pPr>
          </w:p>
        </w:tc>
        <w:tc>
          <w:tcPr>
            <w:tcW w:w="2027" w:type="dxa"/>
            <w:gridSpan w:val="3"/>
          </w:tcPr>
          <w:p w:rsidR="0074400A" w:rsidRPr="0074400A" w:rsidRDefault="0074400A" w:rsidP="0074400A">
            <w:pPr>
              <w:widowControl w:val="0"/>
              <w:jc w:val="center"/>
              <w:rPr>
                <w:rFonts w:eastAsia="Times New Roman" w:cs="Times New Roman"/>
                <w:sz w:val="18"/>
                <w:szCs w:val="18"/>
                <w:lang w:eastAsia="ru-RU"/>
              </w:rPr>
            </w:pPr>
          </w:p>
        </w:tc>
      </w:tr>
      <w:tr w:rsidR="0074400A" w:rsidRPr="0074400A" w:rsidTr="00452561">
        <w:trPr>
          <w:gridAfter w:val="4"/>
          <w:wAfter w:w="3983" w:type="dxa"/>
        </w:trPr>
        <w:tc>
          <w:tcPr>
            <w:tcW w:w="6082" w:type="dxa"/>
          </w:tcPr>
          <w:p w:rsidR="0074400A" w:rsidRPr="0074400A" w:rsidRDefault="0074400A" w:rsidP="0074400A">
            <w:pPr>
              <w:widowControl w:val="0"/>
              <w:rPr>
                <w:rFonts w:eastAsia="Times New Roman" w:cs="Times New Roman"/>
                <w:sz w:val="18"/>
                <w:szCs w:val="18"/>
                <w:lang w:eastAsia="ru-RU"/>
              </w:rPr>
            </w:pPr>
          </w:p>
        </w:tc>
      </w:tr>
    </w:tbl>
    <w:p w:rsidR="0074400A" w:rsidRPr="0074400A" w:rsidRDefault="0074400A" w:rsidP="0074400A">
      <w:pPr>
        <w:widowControl w:val="0"/>
        <w:ind w:firstLine="567"/>
        <w:jc w:val="right"/>
        <w:rPr>
          <w:rFonts w:eastAsia="Times New Roman" w:cs="Times New Roman"/>
          <w:b/>
          <w:sz w:val="22"/>
          <w:lang w:val="en-US" w:eastAsia="ru-RU"/>
        </w:rPr>
      </w:pPr>
    </w:p>
    <w:p w:rsidR="0074400A" w:rsidRPr="0074400A" w:rsidRDefault="0074400A" w:rsidP="0074400A">
      <w:pPr>
        <w:widowControl w:val="0"/>
        <w:numPr>
          <w:ilvl w:val="0"/>
          <w:numId w:val="1"/>
        </w:numPr>
        <w:jc w:val="center"/>
        <w:rPr>
          <w:rFonts w:eastAsia="Times New Roman" w:cs="Times New Roman"/>
          <w:b/>
          <w:bCs/>
          <w:sz w:val="22"/>
          <w:lang w:val="uk-UA" w:eastAsia="ru-RU"/>
        </w:rPr>
      </w:pPr>
      <w:r w:rsidRPr="0074400A">
        <w:rPr>
          <w:rFonts w:eastAsia="Times New Roman" w:cs="Times New Roman"/>
          <w:b/>
          <w:bCs/>
          <w:color w:val="000000"/>
          <w:sz w:val="22"/>
          <w:lang w:eastAsia="ru-RU"/>
        </w:rPr>
        <w:t>Баланс на</w:t>
      </w:r>
      <w:r w:rsidRPr="0074400A">
        <w:rPr>
          <w:rFonts w:eastAsia="Times New Roman" w:cs="Times New Roman"/>
          <w:b/>
          <w:bCs/>
          <w:color w:val="000000"/>
          <w:sz w:val="22"/>
          <w:lang w:val="en-US" w:eastAsia="ru-RU"/>
        </w:rPr>
        <w:t xml:space="preserve"> "31" грудня 2020 р.</w:t>
      </w:r>
      <w:r w:rsidRPr="0074400A">
        <w:rPr>
          <w:rFonts w:eastAsia="Times New Roman" w:cs="Times New Roman"/>
          <w:b/>
          <w:bCs/>
          <w:color w:val="000000"/>
          <w:sz w:val="22"/>
          <w:lang w:eastAsia="ru-RU"/>
        </w:rPr>
        <w:t xml:space="preserve"> </w:t>
      </w:r>
    </w:p>
    <w:p w:rsidR="0074400A" w:rsidRPr="0074400A" w:rsidRDefault="0074400A" w:rsidP="0074400A">
      <w:pPr>
        <w:widowControl w:val="0"/>
        <w:ind w:left="360"/>
        <w:jc w:val="center"/>
        <w:rPr>
          <w:rFonts w:eastAsia="Times New Roman" w:cs="Times New Roman"/>
          <w:b/>
          <w:bCs/>
          <w:sz w:val="22"/>
          <w:lang w:val="uk-UA" w:eastAsia="ru-RU"/>
        </w:rPr>
      </w:pPr>
      <w:r w:rsidRPr="0074400A">
        <w:rPr>
          <w:rFonts w:eastAsia="Times New Roman" w:cs="Times New Roman"/>
          <w:b/>
          <w:bCs/>
          <w:color w:val="000000"/>
          <w:sz w:val="22"/>
          <w:lang w:eastAsia="ru-RU"/>
        </w:rPr>
        <w:t xml:space="preserve">Форма </w:t>
      </w:r>
      <w:r w:rsidRPr="0074400A">
        <w:rPr>
          <w:rFonts w:eastAsia="Times New Roman" w:cs="Times New Roman"/>
          <w:b/>
          <w:bCs/>
          <w:color w:val="000000"/>
          <w:sz w:val="22"/>
          <w:lang w:val="uk-UA" w:eastAsia="ru-RU"/>
        </w:rPr>
        <w:t>№</w:t>
      </w:r>
      <w:r w:rsidRPr="0074400A">
        <w:rPr>
          <w:rFonts w:eastAsia="Times New Roman" w:cs="Times New Roman"/>
          <w:b/>
          <w:bCs/>
          <w:color w:val="000000"/>
          <w:sz w:val="22"/>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74400A" w:rsidRPr="0074400A" w:rsidTr="00452561">
        <w:tc>
          <w:tcPr>
            <w:tcW w:w="1559" w:type="dxa"/>
            <w:vAlign w:val="center"/>
          </w:tcPr>
          <w:p w:rsidR="0074400A" w:rsidRPr="0074400A" w:rsidRDefault="0074400A" w:rsidP="0074400A">
            <w:pPr>
              <w:widowControl w:val="0"/>
              <w:rPr>
                <w:rFonts w:eastAsia="Times New Roman" w:cs="Times New Roman"/>
                <w:sz w:val="22"/>
                <w:lang w:eastAsia="ru-RU"/>
              </w:rPr>
            </w:pPr>
            <w:r w:rsidRPr="0074400A">
              <w:rPr>
                <w:rFonts w:eastAsia="Times New Roman" w:cs="Times New Roman"/>
                <w:sz w:val="22"/>
                <w:lang w:eastAsia="ru-RU"/>
              </w:rPr>
              <w:t>Код за ДКУД</w:t>
            </w:r>
          </w:p>
        </w:tc>
        <w:tc>
          <w:tcPr>
            <w:tcW w:w="1134" w:type="dxa"/>
            <w:vAlign w:val="center"/>
          </w:tcPr>
          <w:p w:rsidR="0074400A" w:rsidRPr="0074400A" w:rsidRDefault="0074400A" w:rsidP="0074400A">
            <w:pPr>
              <w:keepNext/>
              <w:keepLines/>
              <w:widowControl w:val="0"/>
              <w:suppressAutoHyphens/>
              <w:rPr>
                <w:rFonts w:eastAsia="Times New Roman" w:cs="Times New Roman"/>
                <w:sz w:val="22"/>
                <w:lang w:eastAsia="ru-RU"/>
              </w:rPr>
            </w:pPr>
            <w:r w:rsidRPr="0074400A">
              <w:rPr>
                <w:rFonts w:eastAsia="Times New Roman" w:cs="Times New Roman"/>
                <w:sz w:val="22"/>
                <w:lang w:eastAsia="ru-RU"/>
              </w:rPr>
              <w:t>1801006</w:t>
            </w:r>
          </w:p>
        </w:tc>
      </w:tr>
    </w:tbl>
    <w:p w:rsidR="0074400A" w:rsidRPr="0074400A" w:rsidRDefault="0074400A" w:rsidP="0074400A">
      <w:pPr>
        <w:widowControl w:val="0"/>
        <w:ind w:left="360"/>
        <w:jc w:val="center"/>
        <w:rPr>
          <w:rFonts w:eastAsia="Times New Roman" w:cs="Times New Roman"/>
          <w:b/>
          <w:bCs/>
          <w:sz w:val="22"/>
          <w:lang w:val="uk-UA" w:eastAsia="ru-RU"/>
        </w:rPr>
      </w:pPr>
      <w:r w:rsidRPr="0074400A">
        <w:rPr>
          <w:rFonts w:eastAsia="Times New Roman" w:cs="Times New Roman"/>
          <w:b/>
          <w:bCs/>
          <w:sz w:val="22"/>
          <w:lang w:val="uk-UA" w:eastAsia="ru-RU"/>
        </w:rPr>
        <w:t xml:space="preserve">  </w:t>
      </w:r>
    </w:p>
    <w:p w:rsidR="0074400A" w:rsidRPr="0074400A" w:rsidRDefault="0074400A" w:rsidP="0074400A">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4400A" w:rsidRPr="0074400A" w:rsidTr="00452561">
        <w:tc>
          <w:tcPr>
            <w:tcW w:w="5107"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keepNext/>
              <w:jc w:val="center"/>
              <w:outlineLvl w:val="0"/>
              <w:rPr>
                <w:rFonts w:eastAsia="Times New Roman" w:cs="Times New Roman"/>
                <w:b/>
                <w:bCs/>
                <w:sz w:val="20"/>
                <w:szCs w:val="20"/>
                <w:lang w:eastAsia="ru-RU"/>
              </w:rPr>
            </w:pPr>
            <w:r w:rsidRPr="0074400A">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eastAsia="ru-RU"/>
              </w:rPr>
              <w:t xml:space="preserve">На початок звітного </w:t>
            </w:r>
            <w:r w:rsidRPr="0074400A">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На кінець звітного періоду</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4</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keepNext/>
              <w:widowControl w:val="0"/>
              <w:outlineLvl w:val="1"/>
              <w:rPr>
                <w:rFonts w:eastAsia="Times New Roman" w:cs="Times New Roman"/>
                <w:b/>
                <w:bCs/>
                <w:sz w:val="20"/>
                <w:szCs w:val="20"/>
                <w:lang w:eastAsia="ru-RU"/>
              </w:rPr>
            </w:pPr>
            <w:r w:rsidRPr="0074400A">
              <w:rPr>
                <w:rFonts w:eastAsia="Times New Roman" w:cs="Times New Roman"/>
                <w:b/>
                <w:bCs/>
                <w:sz w:val="20"/>
                <w:szCs w:val="20"/>
                <w:lang w:val="en-US" w:eastAsia="ru-RU"/>
              </w:rPr>
              <w:t xml:space="preserve">               </w:t>
            </w:r>
            <w:r w:rsidRPr="0074400A">
              <w:rPr>
                <w:rFonts w:eastAsia="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firstLine="567"/>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firstLine="567"/>
              <w:rPr>
                <w:rFonts w:eastAsia="Times New Roman" w:cs="Times New Roman"/>
                <w:sz w:val="20"/>
                <w:szCs w:val="20"/>
                <w:lang w:eastAsia="ru-RU"/>
              </w:rPr>
            </w:pP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Cs/>
                <w:sz w:val="20"/>
                <w:szCs w:val="20"/>
                <w:lang w:eastAsia="ru-RU"/>
              </w:rPr>
            </w:pPr>
            <w:r w:rsidRPr="0074400A">
              <w:rPr>
                <w:rFonts w:eastAsia="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108.5</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100.2</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firstLine="527"/>
              <w:rPr>
                <w:rFonts w:eastAsia="Times New Roman" w:cs="Times New Roman"/>
                <w:sz w:val="20"/>
                <w:szCs w:val="20"/>
                <w:lang w:eastAsia="ru-RU"/>
              </w:rPr>
            </w:pPr>
            <w:r w:rsidRPr="0074400A">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194.9</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180.4</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firstLine="527"/>
              <w:rPr>
                <w:rFonts w:eastAsia="Times New Roman" w:cs="Times New Roman"/>
                <w:sz w:val="20"/>
                <w:szCs w:val="20"/>
                <w:lang w:eastAsia="ru-RU"/>
              </w:rPr>
            </w:pPr>
            <w:r w:rsidRPr="0074400A">
              <w:rPr>
                <w:rFonts w:eastAsia="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( 86.4 )</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( 80.2 )</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en-US" w:eastAsia="ru-RU"/>
              </w:rPr>
            </w:pPr>
            <w:r w:rsidRPr="0074400A">
              <w:rPr>
                <w:rFonts w:eastAsia="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39151.0</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41048.7</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39259.5</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41148.9</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val="en-US" w:eastAsia="ru-RU"/>
              </w:rPr>
              <w:t xml:space="preserve">              </w:t>
            </w:r>
            <w:r w:rsidRPr="0074400A">
              <w:rPr>
                <w:rFonts w:eastAsia="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r w:rsidRPr="0074400A">
              <w:rPr>
                <w:rFonts w:eastAsia="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у</w:t>
            </w:r>
            <w:r w:rsidRPr="0074400A">
              <w:rPr>
                <w:rFonts w:eastAsia="Times New Roman" w:cs="Times New Roman"/>
                <w:sz w:val="20"/>
                <w:szCs w:val="20"/>
                <w:lang w:eastAsia="ru-RU"/>
              </w:rPr>
              <w:t xml:space="preserve"> тому числі</w:t>
            </w:r>
            <w:r w:rsidRPr="0074400A">
              <w:rPr>
                <w:rFonts w:eastAsia="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rPr>
          <w:cantSplit/>
        </w:trPr>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26.0</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26.0</w:t>
            </w:r>
          </w:p>
        </w:tc>
      </w:tr>
      <w:tr w:rsidR="0074400A" w:rsidRPr="0074400A" w:rsidTr="00452561">
        <w:trPr>
          <w:cantSplit/>
        </w:trPr>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24.5</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24.5</w:t>
            </w:r>
          </w:p>
        </w:tc>
      </w:tr>
      <w:tr w:rsidR="0074400A" w:rsidRPr="0074400A" w:rsidTr="00452561">
        <w:trPr>
          <w:cantSplit/>
        </w:trPr>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157.7</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103.9</w:t>
            </w:r>
          </w:p>
        </w:tc>
      </w:tr>
      <w:tr w:rsidR="0074400A" w:rsidRPr="0074400A" w:rsidTr="00452561">
        <w:trPr>
          <w:cantSplit/>
        </w:trPr>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23.0</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34.1</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hanging="40"/>
              <w:rPr>
                <w:rFonts w:eastAsia="Times New Roman" w:cs="Times New Roman"/>
                <w:sz w:val="20"/>
                <w:szCs w:val="20"/>
                <w:lang w:val="uk-UA" w:eastAsia="ru-RU"/>
              </w:rPr>
            </w:pPr>
            <w:r w:rsidRPr="0074400A">
              <w:rPr>
                <w:rFonts w:eastAsia="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0.7</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3.4</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207.4</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167.4</w:t>
            </w:r>
          </w:p>
        </w:tc>
      </w:tr>
      <w:tr w:rsidR="0074400A" w:rsidRPr="0074400A" w:rsidTr="00452561">
        <w:trPr>
          <w:trHeight w:val="59"/>
        </w:trPr>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color w:val="000000"/>
                <w:sz w:val="20"/>
                <w:szCs w:val="20"/>
                <w:lang w:val="en-US" w:eastAsia="ru-RU"/>
              </w:rPr>
              <w:t>I</w:t>
            </w:r>
            <w:r w:rsidRPr="0074400A">
              <w:rPr>
                <w:rFonts w:eastAsia="Times New Roman" w:cs="Times New Roman"/>
                <w:b/>
                <w:bCs/>
                <w:color w:val="000000"/>
                <w:sz w:val="20"/>
                <w:szCs w:val="20"/>
                <w:lang w:val="uk-UA" w:eastAsia="ru-RU"/>
              </w:rPr>
              <w:t>ІІ</w:t>
            </w:r>
            <w:r w:rsidRPr="0074400A">
              <w:rPr>
                <w:rFonts w:eastAsia="Times New Roman" w:cs="Times New Roman"/>
                <w:b/>
                <w:bCs/>
                <w:color w:val="000000"/>
                <w:sz w:val="20"/>
                <w:szCs w:val="20"/>
                <w:lang w:eastAsia="ru-RU"/>
              </w:rPr>
              <w:t xml:space="preserve">. </w:t>
            </w:r>
            <w:r w:rsidRPr="0074400A">
              <w:rPr>
                <w:rFonts w:eastAsia="Times New Roman" w:cs="Times New Roman"/>
                <w:b/>
                <w:bCs/>
                <w:color w:val="000000"/>
                <w:sz w:val="20"/>
                <w:szCs w:val="20"/>
                <w:lang w:val="uk-UA" w:eastAsia="ru-RU"/>
              </w:rPr>
              <w:t>Необоротні</w:t>
            </w:r>
            <w:r w:rsidRPr="0074400A">
              <w:rPr>
                <w:rFonts w:eastAsia="Times New Roman" w:cs="Times New Roman"/>
                <w:b/>
                <w:bCs/>
                <w:color w:val="000000"/>
                <w:sz w:val="20"/>
                <w:szCs w:val="20"/>
                <w:lang w:eastAsia="ru-RU"/>
              </w:rPr>
              <w:t xml:space="preserve"> </w:t>
            </w:r>
            <w:r w:rsidRPr="0074400A">
              <w:rPr>
                <w:rFonts w:eastAsia="Times New Roman" w:cs="Times New Roman"/>
                <w:b/>
                <w:bCs/>
                <w:color w:val="000000"/>
                <w:sz w:val="20"/>
                <w:szCs w:val="20"/>
                <w:lang w:val="uk-UA" w:eastAsia="ru-RU"/>
              </w:rPr>
              <w:t>активи, утримані для продажу,</w:t>
            </w:r>
            <w:r w:rsidRPr="0074400A">
              <w:rPr>
                <w:rFonts w:eastAsia="Times New Roman" w:cs="Times New Roman"/>
                <w:b/>
                <w:bCs/>
                <w:color w:val="000000"/>
                <w:sz w:val="20"/>
                <w:szCs w:val="20"/>
                <w:lang w:eastAsia="ru-RU"/>
              </w:rPr>
              <w:t xml:space="preserve"> та </w:t>
            </w:r>
            <w:r w:rsidRPr="0074400A">
              <w:rPr>
                <w:rFonts w:eastAsia="Times New Roman" w:cs="Times New Roman"/>
                <w:b/>
                <w:bCs/>
                <w:color w:val="000000"/>
                <w:sz w:val="20"/>
                <w:szCs w:val="20"/>
                <w:lang w:val="uk-UA" w:eastAsia="ru-RU"/>
              </w:rPr>
              <w:t>групи</w:t>
            </w:r>
            <w:r w:rsidRPr="0074400A">
              <w:rPr>
                <w:rFonts w:eastAsia="Times New Roman" w:cs="Times New Roman"/>
                <w:b/>
                <w:bCs/>
                <w:color w:val="000000"/>
                <w:sz w:val="20"/>
                <w:szCs w:val="20"/>
                <w:lang w:eastAsia="ru-RU"/>
              </w:rPr>
              <w:t xml:space="preserve"> </w:t>
            </w:r>
            <w:r w:rsidRPr="0074400A">
              <w:rPr>
                <w:rFonts w:eastAsia="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keepNext/>
              <w:widowControl w:val="0"/>
              <w:ind w:firstLine="527"/>
              <w:outlineLvl w:val="3"/>
              <w:rPr>
                <w:rFonts w:eastAsia="Times New Roman" w:cs="Times New Roman"/>
                <w:b/>
                <w:bCs/>
                <w:sz w:val="20"/>
                <w:szCs w:val="20"/>
                <w:lang w:eastAsia="ru-RU"/>
              </w:rPr>
            </w:pPr>
            <w:r w:rsidRPr="0074400A">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39466.9</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41316.3</w:t>
            </w:r>
          </w:p>
        </w:tc>
      </w:tr>
    </w:tbl>
    <w:p w:rsidR="0074400A" w:rsidRPr="0074400A" w:rsidRDefault="0074400A" w:rsidP="0074400A">
      <w:pPr>
        <w:widowControl w:val="0"/>
        <w:ind w:firstLine="567"/>
        <w:rPr>
          <w:rFonts w:eastAsia="Times New Roman" w:cs="Times New Roman"/>
          <w:sz w:val="10"/>
          <w:szCs w:val="10"/>
          <w:lang w:eastAsia="ru-RU"/>
        </w:rPr>
      </w:pPr>
    </w:p>
    <w:p w:rsidR="0074400A" w:rsidRPr="0074400A" w:rsidRDefault="0074400A" w:rsidP="0074400A">
      <w:pPr>
        <w:widowControl w:val="0"/>
        <w:ind w:firstLine="567"/>
        <w:rPr>
          <w:rFonts w:eastAsia="Times New Roman" w:cs="Times New Roman"/>
          <w:sz w:val="10"/>
          <w:szCs w:val="10"/>
          <w:lang w:eastAsia="ru-RU"/>
        </w:rPr>
      </w:pPr>
    </w:p>
    <w:p w:rsidR="0074400A" w:rsidRPr="0074400A" w:rsidRDefault="0074400A" w:rsidP="0074400A">
      <w:pPr>
        <w:widowControl w:val="0"/>
        <w:ind w:firstLine="567"/>
        <w:rPr>
          <w:rFonts w:eastAsia="Times New Roman" w:cs="Times New Roman"/>
          <w:sz w:val="10"/>
          <w:szCs w:val="10"/>
          <w:lang w:val="uk-UA" w:eastAsia="ru-RU"/>
        </w:rPr>
      </w:pPr>
      <w:r w:rsidRPr="0074400A">
        <w:rPr>
          <w:rFonts w:eastAsia="Times New Roman" w:cs="Times New Roman"/>
          <w:sz w:val="10"/>
          <w:szCs w:val="10"/>
          <w:lang w:val="uk-UA" w:eastAsia="ru-RU"/>
        </w:rPr>
        <w:br w:type="page"/>
      </w:r>
    </w:p>
    <w:p w:rsidR="0074400A" w:rsidRPr="0074400A" w:rsidRDefault="0074400A" w:rsidP="0074400A">
      <w:pPr>
        <w:widowControl w:val="0"/>
        <w:ind w:firstLine="567"/>
        <w:rPr>
          <w:rFonts w:eastAsia="Times New Roman" w:cs="Times New Roman"/>
          <w:sz w:val="10"/>
          <w:szCs w:val="10"/>
          <w:lang w:val="uk-UA" w:eastAsia="ru-RU"/>
        </w:rPr>
      </w:pPr>
    </w:p>
    <w:p w:rsidR="0074400A" w:rsidRPr="0074400A" w:rsidRDefault="0074400A" w:rsidP="0074400A">
      <w:pPr>
        <w:widowControl w:val="0"/>
        <w:ind w:firstLine="567"/>
        <w:rPr>
          <w:rFonts w:eastAsia="Times New Roman" w:cs="Times New Roman"/>
          <w:sz w:val="10"/>
          <w:szCs w:val="10"/>
          <w:lang w:val="uk-UA" w:eastAsia="ru-RU"/>
        </w:rPr>
      </w:pPr>
    </w:p>
    <w:p w:rsidR="0074400A" w:rsidRPr="0074400A" w:rsidRDefault="0074400A" w:rsidP="0074400A">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4400A" w:rsidRPr="0074400A" w:rsidTr="00452561">
        <w:tc>
          <w:tcPr>
            <w:tcW w:w="5107"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keepNext/>
              <w:widowControl w:val="0"/>
              <w:jc w:val="center"/>
              <w:outlineLvl w:val="2"/>
              <w:rPr>
                <w:rFonts w:eastAsia="Times New Roman" w:cs="Times New Roman"/>
                <w:b/>
                <w:bCs/>
                <w:sz w:val="20"/>
                <w:szCs w:val="20"/>
                <w:lang w:eastAsia="ru-RU"/>
              </w:rPr>
            </w:pPr>
            <w:r w:rsidRPr="0074400A">
              <w:rPr>
                <w:rFonts w:eastAsia="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На кінець звітного періоду</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4400A" w:rsidRPr="0074400A" w:rsidRDefault="0074400A" w:rsidP="0074400A">
            <w:pPr>
              <w:widowControl w:val="0"/>
              <w:jc w:val="center"/>
              <w:rPr>
                <w:rFonts w:eastAsia="Times New Roman" w:cs="Times New Roman"/>
                <w:b/>
                <w:bCs/>
                <w:sz w:val="20"/>
                <w:szCs w:val="20"/>
                <w:lang w:eastAsia="ru-RU"/>
              </w:rPr>
            </w:pPr>
            <w:r w:rsidRPr="0074400A">
              <w:rPr>
                <w:rFonts w:eastAsia="Times New Roman" w:cs="Times New Roman"/>
                <w:b/>
                <w:bCs/>
                <w:sz w:val="20"/>
                <w:szCs w:val="20"/>
                <w:lang w:eastAsia="ru-RU"/>
              </w:rPr>
              <w:t>4</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eastAsia="ru-RU"/>
              </w:rPr>
            </w:pP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en-US" w:eastAsia="ru-RU"/>
              </w:rPr>
            </w:pPr>
            <w:r w:rsidRPr="0074400A">
              <w:rPr>
                <w:rFonts w:eastAsia="Times New Roman" w:cs="Times New Roman"/>
                <w:sz w:val="20"/>
                <w:szCs w:val="20"/>
                <w:lang w:val="uk-UA" w:eastAsia="ru-RU"/>
              </w:rPr>
              <w:t xml:space="preserve">Зареєстрований (пайовий) </w:t>
            </w:r>
            <w:r w:rsidRPr="0074400A">
              <w:rPr>
                <w:rFonts w:eastAsia="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47.3</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47.3</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3141.8</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3141.8</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36173.6</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37988.6</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    --    )</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39362.7</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41177.7</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val="uk-UA" w:eastAsia="ru-RU"/>
              </w:rPr>
            </w:pPr>
            <w:r w:rsidRPr="0074400A">
              <w:rPr>
                <w:rFonts w:eastAsia="Times New Roman" w:cs="Times New Roman"/>
                <w:b/>
                <w:bCs/>
                <w:sz w:val="20"/>
                <w:szCs w:val="20"/>
                <w:lang w:eastAsia="ru-RU"/>
              </w:rPr>
              <w:t>II. Довгострокові зобов'язання</w:t>
            </w:r>
            <w:r w:rsidRPr="0074400A">
              <w:rPr>
                <w:rFonts w:eastAsia="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eastAsia="ru-RU"/>
              </w:rPr>
            </w:pPr>
            <w:r w:rsidRPr="0074400A">
              <w:rPr>
                <w:rFonts w:eastAsia="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eastAsia="ru-RU"/>
              </w:rPr>
            </w:pP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eastAsia="ru-RU"/>
              </w:rPr>
              <w:t xml:space="preserve">Поточна </w:t>
            </w:r>
            <w:r w:rsidRPr="0074400A">
              <w:rPr>
                <w:rFonts w:eastAsia="Times New Roman" w:cs="Times New Roman"/>
                <w:sz w:val="20"/>
                <w:szCs w:val="20"/>
                <w:lang w:val="uk-UA" w:eastAsia="ru-RU"/>
              </w:rPr>
              <w:t xml:space="preserve">кредиторська </w:t>
            </w:r>
            <w:r w:rsidRPr="0074400A">
              <w:rPr>
                <w:rFonts w:eastAsia="Times New Roman" w:cs="Times New Roman"/>
                <w:sz w:val="20"/>
                <w:szCs w:val="20"/>
                <w:lang w:eastAsia="ru-RU"/>
              </w:rPr>
              <w:t>заборгованість за</w:t>
            </w:r>
            <w:r w:rsidRPr="0074400A">
              <w:rPr>
                <w:rFonts w:eastAsia="Times New Roman" w:cs="Times New Roman"/>
                <w:sz w:val="20"/>
                <w:szCs w:val="20"/>
                <w:lang w:val="uk-UA" w:eastAsia="ru-RU"/>
              </w:rPr>
              <w:t xml:space="preserve"> :</w:t>
            </w:r>
          </w:p>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val="uk-UA" w:eastAsia="ru-RU"/>
              </w:rPr>
              <w:t xml:space="preserve">      </w:t>
            </w:r>
            <w:r w:rsidRPr="0074400A">
              <w:rPr>
                <w:rFonts w:eastAsia="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val="uk-UA" w:eastAsia="ru-RU"/>
              </w:rPr>
              <w:t xml:space="preserve">      </w:t>
            </w:r>
            <w:r w:rsidRPr="0074400A">
              <w:rPr>
                <w:rFonts w:eastAsia="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5.7</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1.1</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0.4</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0.4</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hanging="40"/>
              <w:rPr>
                <w:rFonts w:eastAsia="Times New Roman" w:cs="Times New Roman"/>
                <w:sz w:val="20"/>
                <w:szCs w:val="20"/>
                <w:lang w:eastAsia="ru-RU"/>
              </w:rPr>
            </w:pPr>
            <w:r w:rsidRPr="0074400A">
              <w:rPr>
                <w:rFonts w:eastAsia="Times New Roman" w:cs="Times New Roman"/>
                <w:sz w:val="20"/>
                <w:szCs w:val="20"/>
                <w:lang w:val="uk-UA" w:eastAsia="ru-RU"/>
              </w:rPr>
              <w:t xml:space="preserve">       розрахунками </w:t>
            </w:r>
            <w:r w:rsidRPr="0074400A">
              <w:rPr>
                <w:rFonts w:eastAsia="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val="uk-UA" w:eastAsia="ru-RU"/>
              </w:rPr>
              <w:t xml:space="preserve">      розрахунками </w:t>
            </w:r>
            <w:r w:rsidRPr="0074400A">
              <w:rPr>
                <w:rFonts w:eastAsia="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ind w:hanging="40"/>
              <w:rPr>
                <w:rFonts w:eastAsia="Times New Roman" w:cs="Times New Roman"/>
                <w:sz w:val="20"/>
                <w:szCs w:val="20"/>
                <w:lang w:val="uk-UA" w:eastAsia="ru-RU"/>
              </w:rPr>
            </w:pPr>
            <w:r w:rsidRPr="0074400A">
              <w:rPr>
                <w:rFonts w:eastAsia="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4.7</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sz w:val="20"/>
                <w:szCs w:val="20"/>
                <w:lang w:eastAsia="ru-RU"/>
              </w:rPr>
            </w:pPr>
            <w:r w:rsidRPr="0074400A">
              <w:rPr>
                <w:rFonts w:eastAsia="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93.4</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137.1</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val="uk-UA" w:eastAsia="ru-RU"/>
              </w:rPr>
            </w:pPr>
            <w:r w:rsidRPr="0074400A">
              <w:rPr>
                <w:rFonts w:eastAsia="Times New Roman" w:cs="Times New Roman"/>
                <w:b/>
                <w:bCs/>
                <w:sz w:val="20"/>
                <w:szCs w:val="20"/>
                <w:lang w:eastAsia="ru-RU"/>
              </w:rPr>
              <w:t>Усього за розділом I</w:t>
            </w:r>
            <w:r w:rsidRPr="0074400A">
              <w:rPr>
                <w:rFonts w:eastAsia="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104.2</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138.6</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rPr>
                <w:rFonts w:eastAsia="Times New Roman" w:cs="Times New Roman"/>
                <w:b/>
                <w:bCs/>
                <w:sz w:val="20"/>
                <w:szCs w:val="20"/>
                <w:lang w:val="uk-UA" w:eastAsia="ru-RU"/>
              </w:rPr>
            </w:pPr>
            <w:r w:rsidRPr="0074400A">
              <w:rPr>
                <w:rFonts w:eastAsia="Times New Roman" w:cs="Times New Roman"/>
                <w:b/>
                <w:bCs/>
                <w:sz w:val="20"/>
                <w:szCs w:val="20"/>
                <w:lang w:val="uk-UA" w:eastAsia="ru-RU"/>
              </w:rPr>
              <w:t>І</w:t>
            </w:r>
            <w:r w:rsidRPr="0074400A">
              <w:rPr>
                <w:rFonts w:eastAsia="Times New Roman" w:cs="Times New Roman"/>
                <w:b/>
                <w:bCs/>
                <w:sz w:val="20"/>
                <w:szCs w:val="20"/>
                <w:lang w:eastAsia="ru-RU"/>
              </w:rPr>
              <w:t xml:space="preserve">V. </w:t>
            </w:r>
            <w:r w:rsidRPr="0074400A">
              <w:rPr>
                <w:rFonts w:eastAsia="Times New Roman" w:cs="Times New Roman"/>
                <w:b/>
                <w:bCs/>
                <w:sz w:val="20"/>
                <w:szCs w:val="20"/>
                <w:lang w:val="uk-UA" w:eastAsia="ru-RU"/>
              </w:rPr>
              <w:t>Зобов’</w:t>
            </w:r>
            <w:r w:rsidRPr="0074400A">
              <w:rPr>
                <w:rFonts w:eastAsia="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w:t>
            </w:r>
          </w:p>
        </w:tc>
      </w:tr>
      <w:tr w:rsidR="0074400A" w:rsidRPr="0074400A" w:rsidTr="00452561">
        <w:tc>
          <w:tcPr>
            <w:tcW w:w="5107"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keepNext/>
              <w:widowControl w:val="0"/>
              <w:ind w:firstLine="527"/>
              <w:outlineLvl w:val="3"/>
              <w:rPr>
                <w:rFonts w:eastAsia="Times New Roman" w:cs="Times New Roman"/>
                <w:b/>
                <w:bCs/>
                <w:sz w:val="20"/>
                <w:szCs w:val="20"/>
                <w:lang w:eastAsia="ru-RU"/>
              </w:rPr>
            </w:pPr>
            <w:r w:rsidRPr="0074400A">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val="en-US" w:eastAsia="ru-RU"/>
              </w:rPr>
            </w:pPr>
            <w:r w:rsidRPr="0074400A">
              <w:rPr>
                <w:rFonts w:eastAsia="Times New Roman" w:cs="Times New Roman"/>
                <w:sz w:val="20"/>
                <w:szCs w:val="20"/>
                <w:lang w:val="uk-UA" w:eastAsia="ru-RU"/>
              </w:rPr>
              <w:t>39466.9</w:t>
            </w:r>
          </w:p>
        </w:tc>
        <w:tc>
          <w:tcPr>
            <w:tcW w:w="1986" w:type="dxa"/>
            <w:tcBorders>
              <w:top w:val="single" w:sz="6" w:space="0" w:color="auto"/>
              <w:left w:val="single" w:sz="6" w:space="0" w:color="auto"/>
              <w:bottom w:val="single" w:sz="6" w:space="0" w:color="auto"/>
              <w:right w:val="single" w:sz="6" w:space="0" w:color="auto"/>
            </w:tcBorders>
            <w:vAlign w:val="center"/>
          </w:tcPr>
          <w:p w:rsidR="0074400A" w:rsidRPr="0074400A" w:rsidRDefault="0074400A" w:rsidP="0074400A">
            <w:pPr>
              <w:widowControl w:val="0"/>
              <w:ind w:firstLine="567"/>
              <w:jc w:val="center"/>
              <w:rPr>
                <w:rFonts w:eastAsia="Times New Roman" w:cs="Times New Roman"/>
                <w:sz w:val="20"/>
                <w:szCs w:val="20"/>
                <w:lang w:eastAsia="ru-RU"/>
              </w:rPr>
            </w:pPr>
            <w:r w:rsidRPr="0074400A">
              <w:rPr>
                <w:rFonts w:eastAsia="Times New Roman" w:cs="Times New Roman"/>
                <w:sz w:val="20"/>
                <w:szCs w:val="20"/>
                <w:lang w:val="uk-UA" w:eastAsia="ru-RU"/>
              </w:rPr>
              <w:t>41316.3</w:t>
            </w:r>
          </w:p>
        </w:tc>
      </w:tr>
    </w:tbl>
    <w:p w:rsidR="0074400A" w:rsidRPr="0074400A" w:rsidRDefault="0074400A" w:rsidP="0074400A">
      <w:pPr>
        <w:widowControl w:val="0"/>
        <w:ind w:firstLine="567"/>
        <w:jc w:val="right"/>
        <w:rPr>
          <w:rFonts w:eastAsia="Times New Roman" w:cs="Times New Roman"/>
          <w:b/>
          <w:sz w:val="22"/>
          <w:lang w:val="uk-UA" w:eastAsia="ru-RU"/>
        </w:rPr>
      </w:pPr>
    </w:p>
    <w:p w:rsidR="0074400A" w:rsidRPr="0074400A" w:rsidRDefault="0074400A" w:rsidP="0074400A">
      <w:pPr>
        <w:widowControl w:val="0"/>
        <w:jc w:val="both"/>
        <w:rPr>
          <w:rFonts w:eastAsia="Times New Roman" w:cs="Times New Roman"/>
          <w:sz w:val="20"/>
          <w:szCs w:val="20"/>
          <w:lang w:val="en-US" w:eastAsia="ru-RU"/>
        </w:rPr>
      </w:pPr>
    </w:p>
    <w:p w:rsidR="0074400A" w:rsidRPr="0074400A" w:rsidRDefault="0074400A" w:rsidP="0074400A">
      <w:pPr>
        <w:widowControl w:val="0"/>
        <w:jc w:val="both"/>
        <w:rPr>
          <w:rFonts w:ascii="Courier New" w:eastAsia="Times New Roman" w:hAnsi="Courier New" w:cs="Courier New"/>
          <w:color w:val="000000"/>
          <w:sz w:val="20"/>
          <w:szCs w:val="20"/>
          <w:lang w:val="en-US" w:eastAsia="ru-RU"/>
        </w:rPr>
      </w:pPr>
      <w:r w:rsidRPr="0074400A">
        <w:rPr>
          <w:rFonts w:ascii="Courier New" w:eastAsia="Times New Roman" w:hAnsi="Courier New" w:cs="Courier New"/>
          <w:color w:val="000000"/>
          <w:sz w:val="20"/>
          <w:szCs w:val="20"/>
          <w:lang w:val="uk-UA" w:eastAsia="ru-RU"/>
        </w:rPr>
        <w:t xml:space="preserve"> </w:t>
      </w:r>
    </w:p>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74400A" w:rsidRDefault="0074400A">
      <w:pPr>
        <w:sectPr w:rsidR="0074400A" w:rsidSect="0074400A">
          <w:pgSz w:w="11906" w:h="16838"/>
          <w:pgMar w:top="363" w:right="567" w:bottom="363" w:left="1417" w:header="708" w:footer="708" w:gutter="0"/>
          <w:cols w:space="708"/>
          <w:docGrid w:linePitch="360"/>
        </w:sectPr>
      </w:pPr>
    </w:p>
    <w:p w:rsidR="0074400A" w:rsidRPr="0074400A" w:rsidRDefault="0074400A" w:rsidP="0074400A">
      <w:pPr>
        <w:widowControl w:val="0"/>
        <w:jc w:val="center"/>
        <w:rPr>
          <w:rFonts w:eastAsia="Times New Roman" w:cs="Times New Roman"/>
          <w:b/>
          <w:bCs/>
          <w:sz w:val="22"/>
          <w:lang w:eastAsia="ru-RU"/>
        </w:rPr>
      </w:pPr>
      <w:r w:rsidRPr="0074400A">
        <w:rPr>
          <w:rFonts w:eastAsia="Times New Roman" w:cs="Times New Roman"/>
          <w:b/>
          <w:bCs/>
          <w:sz w:val="22"/>
          <w:lang w:eastAsia="ru-RU"/>
        </w:rPr>
        <w:lastRenderedPageBreak/>
        <w:t xml:space="preserve">2. ЗВІТ ПРО ФІНАНСОВІ РЕЗУЛЬТАТИ </w:t>
      </w:r>
    </w:p>
    <w:p w:rsidR="0074400A" w:rsidRPr="0074400A" w:rsidRDefault="0074400A" w:rsidP="0074400A">
      <w:pPr>
        <w:widowControl w:val="0"/>
        <w:jc w:val="center"/>
        <w:rPr>
          <w:rFonts w:eastAsia="Times New Roman" w:cs="Times New Roman"/>
          <w:b/>
          <w:bCs/>
          <w:color w:val="000000"/>
          <w:sz w:val="22"/>
          <w:lang w:eastAsia="ru-RU"/>
        </w:rPr>
      </w:pPr>
      <w:r w:rsidRPr="0074400A">
        <w:rPr>
          <w:rFonts w:eastAsia="Times New Roman" w:cs="Times New Roman"/>
          <w:b/>
          <w:bCs/>
          <w:color w:val="000000"/>
          <w:sz w:val="22"/>
          <w:lang w:val="uk-UA" w:eastAsia="ru-RU"/>
        </w:rPr>
        <w:t xml:space="preserve"> </w:t>
      </w:r>
      <w:r w:rsidRPr="0074400A">
        <w:rPr>
          <w:rFonts w:eastAsia="Times New Roman" w:cs="Times New Roman"/>
          <w:b/>
          <w:bCs/>
          <w:color w:val="000000"/>
          <w:sz w:val="22"/>
          <w:lang w:val="en-US" w:eastAsia="ru-RU"/>
        </w:rPr>
        <w:t>за рік 2020</w:t>
      </w:r>
      <w:r w:rsidRPr="0074400A">
        <w:rPr>
          <w:rFonts w:eastAsia="Times New Roman" w:cs="Times New Roman"/>
          <w:b/>
          <w:bCs/>
          <w:color w:val="000000"/>
          <w:sz w:val="22"/>
          <w:lang w:eastAsia="ru-RU"/>
        </w:rPr>
        <w:t xml:space="preserve"> </w:t>
      </w:r>
      <w:r w:rsidRPr="0074400A">
        <w:rPr>
          <w:rFonts w:eastAsia="Times New Roman" w:cs="Times New Roman"/>
          <w:b/>
          <w:bCs/>
          <w:color w:val="000000"/>
          <w:sz w:val="22"/>
          <w:lang w:val="uk-UA" w:eastAsia="ru-RU"/>
        </w:rPr>
        <w:t xml:space="preserve"> </w:t>
      </w:r>
      <w:r w:rsidRPr="0074400A">
        <w:rPr>
          <w:rFonts w:eastAsia="Times New Roman" w:cs="Times New Roman"/>
          <w:b/>
          <w:bCs/>
          <w:color w:val="000000"/>
          <w:sz w:val="22"/>
          <w:lang w:eastAsia="ru-RU"/>
        </w:rPr>
        <w:t>рік</w:t>
      </w:r>
    </w:p>
    <w:p w:rsidR="0074400A" w:rsidRPr="0074400A" w:rsidRDefault="0074400A" w:rsidP="0074400A">
      <w:pPr>
        <w:widowControl w:val="0"/>
        <w:ind w:firstLine="567"/>
        <w:jc w:val="right"/>
        <w:rPr>
          <w:rFonts w:ascii="Arial Narrow" w:eastAsia="Times New Roman" w:hAnsi="Arial Narrow" w:cs="Arial Narrow"/>
          <w:b/>
          <w:sz w:val="22"/>
          <w:lang w:eastAsia="ru-RU"/>
        </w:rPr>
      </w:pPr>
      <w:r w:rsidRPr="0074400A">
        <w:rPr>
          <w:rFonts w:ascii="Arial Narrow" w:eastAsia="Times New Roman" w:hAnsi="Arial Narrow" w:cs="Arial Narrow"/>
          <w:b/>
          <w:sz w:val="22"/>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74400A" w:rsidRPr="0074400A" w:rsidTr="00452561">
        <w:trPr>
          <w:trHeight w:val="190"/>
        </w:trPr>
        <w:tc>
          <w:tcPr>
            <w:tcW w:w="2158" w:type="dxa"/>
          </w:tcPr>
          <w:p w:rsidR="0074400A" w:rsidRPr="0074400A" w:rsidRDefault="0074400A" w:rsidP="0074400A">
            <w:pPr>
              <w:widowControl w:val="0"/>
              <w:jc w:val="center"/>
              <w:rPr>
                <w:rFonts w:ascii="Arial Narrow" w:eastAsia="Times New Roman" w:hAnsi="Arial Narrow" w:cs="Arial Narrow"/>
                <w:sz w:val="22"/>
                <w:lang w:val="uk-UA" w:eastAsia="ru-RU"/>
              </w:rPr>
            </w:pPr>
            <w:r w:rsidRPr="0074400A">
              <w:rPr>
                <w:rFonts w:ascii="Arial Narrow" w:eastAsia="Times New Roman" w:hAnsi="Arial Narrow" w:cs="Arial Narrow"/>
                <w:sz w:val="22"/>
                <w:lang w:val="uk-UA" w:eastAsia="ru-RU"/>
              </w:rPr>
              <w:t>Код за ДКУД</w:t>
            </w:r>
          </w:p>
        </w:tc>
        <w:tc>
          <w:tcPr>
            <w:tcW w:w="1044" w:type="dxa"/>
          </w:tcPr>
          <w:p w:rsidR="0074400A" w:rsidRPr="0074400A" w:rsidRDefault="0074400A" w:rsidP="0074400A">
            <w:pPr>
              <w:widowControl w:val="0"/>
              <w:rPr>
                <w:rFonts w:ascii="Arial Narrow" w:eastAsia="Times New Roman" w:hAnsi="Arial Narrow" w:cs="Arial Narrow"/>
                <w:sz w:val="22"/>
                <w:lang w:val="uk-UA" w:eastAsia="ru-RU"/>
              </w:rPr>
            </w:pPr>
            <w:r w:rsidRPr="0074400A">
              <w:rPr>
                <w:rFonts w:ascii="Arial Narrow" w:eastAsia="Times New Roman" w:hAnsi="Arial Narrow" w:cs="Arial Narrow"/>
                <w:sz w:val="22"/>
                <w:lang w:val="uk-UA" w:eastAsia="ru-RU"/>
              </w:rPr>
              <w:t>1801007</w:t>
            </w:r>
          </w:p>
        </w:tc>
      </w:tr>
    </w:tbl>
    <w:p w:rsidR="0074400A" w:rsidRPr="0074400A" w:rsidRDefault="0074400A" w:rsidP="0074400A">
      <w:pPr>
        <w:widowControl w:val="0"/>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74400A" w:rsidRPr="0074400A" w:rsidTr="00452561">
        <w:tc>
          <w:tcPr>
            <w:tcW w:w="567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За аналогічний період попереднього року</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b/>
                <w:bCs/>
                <w:sz w:val="20"/>
                <w:szCs w:val="20"/>
                <w:lang w:val="uk-UA" w:eastAsia="ru-RU"/>
              </w:rPr>
            </w:pPr>
            <w:r w:rsidRPr="0074400A">
              <w:rPr>
                <w:rFonts w:eastAsia="Times New Roman" w:cs="Times New Roman"/>
                <w:b/>
                <w:bCs/>
                <w:sz w:val="20"/>
                <w:szCs w:val="20"/>
                <w:lang w:val="uk-UA" w:eastAsia="ru-RU"/>
              </w:rPr>
              <w:t>4</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21.2</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4.7</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64.8</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2560.6</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4392.8</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b/>
                <w:sz w:val="20"/>
                <w:szCs w:val="20"/>
                <w:lang w:val="uk-UA" w:eastAsia="ru-RU"/>
              </w:rPr>
              <w:t>Разом доходи</w:t>
            </w:r>
            <w:r w:rsidRPr="0074400A">
              <w:rPr>
                <w:rFonts w:eastAsia="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2570.3</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4478.8</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4400A">
              <w:rPr>
                <w:rFonts w:eastAsia="Times New Roman" w:cs="Times New Roman"/>
                <w:color w:val="000000"/>
                <w:sz w:val="20"/>
                <w:szCs w:val="20"/>
                <w:lang w:eastAsia="ru-RU"/>
              </w:rPr>
              <w:t>Собівартість реалізованої</w:t>
            </w:r>
            <w:r w:rsidRPr="0074400A">
              <w:rPr>
                <w:rFonts w:eastAsia="Times New Roman" w:cs="Times New Roman"/>
                <w:color w:val="000000"/>
                <w:sz w:val="20"/>
                <w:szCs w:val="20"/>
                <w:lang w:val="uk-UA" w:eastAsia="ru-RU"/>
              </w:rPr>
              <w:t xml:space="preserve"> </w:t>
            </w:r>
            <w:r w:rsidRPr="0074400A">
              <w:rPr>
                <w:rFonts w:eastAsia="Times New Roman" w:cs="Times New Roman"/>
                <w:color w:val="000000"/>
                <w:sz w:val="20"/>
                <w:szCs w:val="20"/>
                <w:lang w:eastAsia="ru-RU"/>
              </w:rPr>
              <w:t>продукції (товарів, робіт,</w:t>
            </w:r>
            <w:r w:rsidRPr="0074400A">
              <w:rPr>
                <w:rFonts w:eastAsia="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( 8.3 )</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( 8.3 )</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( 84.1 )</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( 88.4 )</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    --    )</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4400A">
              <w:rPr>
                <w:rFonts w:eastAsia="Times New Roman" w:cs="Times New Roman"/>
                <w:b/>
                <w:color w:val="000000"/>
                <w:sz w:val="20"/>
                <w:szCs w:val="20"/>
                <w:lang w:eastAsia="ru-RU"/>
              </w:rPr>
              <w:t>Разом витрати (</w:t>
            </w:r>
            <w:r w:rsidRPr="0074400A">
              <w:rPr>
                <w:rFonts w:eastAsia="Times New Roman" w:cs="Times New Roman"/>
                <w:b/>
                <w:color w:val="000000"/>
                <w:sz w:val="20"/>
                <w:szCs w:val="20"/>
                <w:lang w:val="uk-UA" w:eastAsia="ru-RU"/>
              </w:rPr>
              <w:t>2</w:t>
            </w:r>
            <w:r w:rsidRPr="0074400A">
              <w:rPr>
                <w:rFonts w:eastAsia="Times New Roman" w:cs="Times New Roman"/>
                <w:b/>
                <w:color w:val="000000"/>
                <w:sz w:val="20"/>
                <w:szCs w:val="20"/>
                <w:lang w:eastAsia="ru-RU"/>
              </w:rPr>
              <w:t>0</w:t>
            </w:r>
            <w:r w:rsidRPr="0074400A">
              <w:rPr>
                <w:rFonts w:eastAsia="Times New Roman" w:cs="Times New Roman"/>
                <w:b/>
                <w:color w:val="000000"/>
                <w:sz w:val="20"/>
                <w:szCs w:val="20"/>
                <w:lang w:val="uk-UA" w:eastAsia="ru-RU"/>
              </w:rPr>
              <w:t>5</w:t>
            </w:r>
            <w:r w:rsidRPr="0074400A">
              <w:rPr>
                <w:rFonts w:eastAsia="Times New Roman" w:cs="Times New Roman"/>
                <w:b/>
                <w:color w:val="000000"/>
                <w:sz w:val="20"/>
                <w:szCs w:val="20"/>
                <w:lang w:eastAsia="ru-RU"/>
              </w:rPr>
              <w:t xml:space="preserve">0 + </w:t>
            </w:r>
            <w:r w:rsidRPr="0074400A">
              <w:rPr>
                <w:rFonts w:eastAsia="Times New Roman" w:cs="Times New Roman"/>
                <w:b/>
                <w:color w:val="000000"/>
                <w:sz w:val="20"/>
                <w:szCs w:val="20"/>
                <w:lang w:val="uk-UA" w:eastAsia="ru-RU"/>
              </w:rPr>
              <w:t>2180</w:t>
            </w:r>
            <w:r w:rsidRPr="0074400A">
              <w:rPr>
                <w:rFonts w:eastAsia="Times New Roman" w:cs="Times New Roman"/>
                <w:b/>
                <w:color w:val="000000"/>
                <w:sz w:val="20"/>
                <w:szCs w:val="20"/>
                <w:lang w:eastAsia="ru-RU"/>
              </w:rPr>
              <w:t xml:space="preserve">+ </w:t>
            </w:r>
            <w:r w:rsidRPr="0074400A">
              <w:rPr>
                <w:rFonts w:eastAsia="Times New Roman" w:cs="Times New Roman"/>
                <w:b/>
                <w:color w:val="000000"/>
                <w:sz w:val="20"/>
                <w:szCs w:val="20"/>
                <w:lang w:val="uk-UA" w:eastAsia="ru-RU"/>
              </w:rPr>
              <w:t>2270</w:t>
            </w:r>
            <w:r w:rsidRPr="0074400A">
              <w:rPr>
                <w:rFonts w:eastAsia="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( 92.4 )</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( 96.7 )</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74400A">
              <w:rPr>
                <w:rFonts w:eastAsia="Times New Roman" w:cs="Times New Roman"/>
                <w:b/>
                <w:color w:val="000000"/>
                <w:sz w:val="20"/>
                <w:szCs w:val="20"/>
                <w:lang w:eastAsia="ru-RU"/>
              </w:rPr>
              <w:t>Фінансовий результат до оподаткування (</w:t>
            </w:r>
            <w:r w:rsidRPr="0074400A">
              <w:rPr>
                <w:rFonts w:eastAsia="Times New Roman" w:cs="Times New Roman"/>
                <w:b/>
                <w:color w:val="000000"/>
                <w:sz w:val="20"/>
                <w:szCs w:val="20"/>
                <w:lang w:val="en-US" w:eastAsia="ru-RU"/>
              </w:rPr>
              <w:t xml:space="preserve">2280 </w:t>
            </w:r>
            <w:r w:rsidRPr="0074400A">
              <w:rPr>
                <w:rFonts w:eastAsia="Times New Roman" w:cs="Times New Roman"/>
                <w:b/>
                <w:color w:val="000000"/>
                <w:sz w:val="20"/>
                <w:szCs w:val="20"/>
                <w:lang w:eastAsia="ru-RU"/>
              </w:rPr>
              <w:t xml:space="preserve">– </w:t>
            </w:r>
            <w:r w:rsidRPr="0074400A">
              <w:rPr>
                <w:rFonts w:eastAsia="Times New Roman" w:cs="Times New Roman"/>
                <w:b/>
                <w:color w:val="000000"/>
                <w:sz w:val="20"/>
                <w:szCs w:val="20"/>
                <w:lang w:val="en-US" w:eastAsia="ru-RU"/>
              </w:rPr>
              <w:t>2285</w:t>
            </w:r>
            <w:r w:rsidRPr="0074400A">
              <w:rPr>
                <w:rFonts w:eastAsia="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2477.9</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4382.1</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    --    )</w:t>
            </w:r>
          </w:p>
        </w:tc>
      </w:tr>
      <w:tr w:rsidR="0074400A" w:rsidRPr="0074400A" w:rsidTr="00452561">
        <w:tc>
          <w:tcPr>
            <w:tcW w:w="5670"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rPr>
                <w:rFonts w:eastAsia="Times New Roman" w:cs="Times New Roman"/>
                <w:sz w:val="20"/>
                <w:szCs w:val="20"/>
                <w:lang w:val="uk-UA" w:eastAsia="ru-RU"/>
              </w:rPr>
            </w:pPr>
            <w:r w:rsidRPr="0074400A">
              <w:rPr>
                <w:rFonts w:eastAsia="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en-US" w:eastAsia="ru-RU"/>
              </w:rPr>
            </w:pPr>
            <w:r w:rsidRPr="0074400A">
              <w:rPr>
                <w:rFonts w:eastAsia="Times New Roman" w:cs="Times New Roman"/>
                <w:sz w:val="20"/>
                <w:szCs w:val="20"/>
                <w:lang w:val="en-US" w:eastAsia="ru-RU"/>
              </w:rPr>
              <w:t>2477.9</w:t>
            </w:r>
          </w:p>
        </w:tc>
        <w:tc>
          <w:tcPr>
            <w:tcW w:w="1559" w:type="dxa"/>
            <w:tcBorders>
              <w:top w:val="single" w:sz="4" w:space="0" w:color="auto"/>
              <w:left w:val="single" w:sz="4" w:space="0" w:color="auto"/>
              <w:bottom w:val="single" w:sz="4" w:space="0" w:color="auto"/>
              <w:right w:val="single" w:sz="4" w:space="0" w:color="auto"/>
            </w:tcBorders>
            <w:vAlign w:val="center"/>
          </w:tcPr>
          <w:p w:rsidR="0074400A" w:rsidRPr="0074400A" w:rsidRDefault="0074400A" w:rsidP="0074400A">
            <w:pPr>
              <w:widowControl w:val="0"/>
              <w:jc w:val="center"/>
              <w:rPr>
                <w:rFonts w:eastAsia="Times New Roman" w:cs="Times New Roman"/>
                <w:sz w:val="20"/>
                <w:szCs w:val="20"/>
                <w:lang w:val="uk-UA" w:eastAsia="ru-RU"/>
              </w:rPr>
            </w:pPr>
            <w:r w:rsidRPr="0074400A">
              <w:rPr>
                <w:rFonts w:eastAsia="Times New Roman" w:cs="Times New Roman"/>
                <w:sz w:val="20"/>
                <w:szCs w:val="20"/>
                <w:lang w:val="en-US" w:eastAsia="ru-RU"/>
              </w:rPr>
              <w:t>4382.1</w:t>
            </w:r>
          </w:p>
        </w:tc>
      </w:tr>
    </w:tbl>
    <w:p w:rsidR="0074400A" w:rsidRPr="0074400A" w:rsidRDefault="0074400A" w:rsidP="0074400A">
      <w:pPr>
        <w:widowControl w:val="0"/>
        <w:jc w:val="both"/>
        <w:rPr>
          <w:rFonts w:ascii="Arial Narrow" w:eastAsia="Times New Roman" w:hAnsi="Arial Narrow" w:cs="Arial Narrow"/>
          <w:sz w:val="20"/>
          <w:szCs w:val="20"/>
          <w:lang w:eastAsia="ru-RU"/>
        </w:rPr>
      </w:pPr>
    </w:p>
    <w:p w:rsidR="0074400A" w:rsidRPr="0074400A" w:rsidRDefault="0074400A" w:rsidP="0074400A">
      <w:pPr>
        <w:widowControl w:val="0"/>
        <w:jc w:val="both"/>
        <w:rPr>
          <w:rFonts w:ascii="Courier New" w:eastAsia="Times New Roman" w:hAnsi="Courier New" w:cs="Courier New"/>
          <w:b/>
          <w:color w:val="000000"/>
          <w:sz w:val="20"/>
          <w:szCs w:val="20"/>
          <w:lang w:eastAsia="ru-RU"/>
        </w:rPr>
      </w:pPr>
      <w:r w:rsidRPr="0074400A">
        <w:rPr>
          <w:rFonts w:ascii="Courier New" w:eastAsia="Times New Roman" w:hAnsi="Courier New" w:cs="Courier New"/>
          <w:color w:val="000000"/>
          <w:sz w:val="20"/>
          <w:szCs w:val="20"/>
          <w:lang w:val="en-US" w:eastAsia="ru-RU"/>
        </w:rPr>
        <w:t xml:space="preserve"> </w:t>
      </w:r>
    </w:p>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74400A" w:rsidRPr="0074400A" w:rsidTr="00452561">
        <w:tc>
          <w:tcPr>
            <w:tcW w:w="2943"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4400A">
              <w:rPr>
                <w:rFonts w:eastAsia="Times New Roman" w:cs="Times New Roman"/>
                <w:b/>
                <w:sz w:val="20"/>
                <w:szCs w:val="20"/>
                <w:lang w:val="en-US" w:eastAsia="ru-RU"/>
              </w:rPr>
              <w:t>Президент</w:t>
            </w:r>
          </w:p>
        </w:tc>
        <w:tc>
          <w:tcPr>
            <w:tcW w:w="2765" w:type="dxa"/>
            <w:shd w:val="clear" w:color="auto" w:fill="auto"/>
            <w:vAlign w:val="center"/>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4400A">
              <w:rPr>
                <w:rFonts w:eastAsia="Times New Roman" w:cs="Times New Roman"/>
                <w:b/>
                <w:color w:val="000000"/>
                <w:sz w:val="20"/>
                <w:szCs w:val="20"/>
                <w:lang w:val="en-US" w:eastAsia="ru-RU"/>
              </w:rPr>
              <w:t>________________</w:t>
            </w:r>
          </w:p>
        </w:tc>
        <w:tc>
          <w:tcPr>
            <w:tcW w:w="4465"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4400A">
              <w:rPr>
                <w:rFonts w:eastAsia="Times New Roman" w:cs="Times New Roman"/>
                <w:b/>
                <w:sz w:val="20"/>
                <w:szCs w:val="20"/>
                <w:lang w:val="en-US" w:eastAsia="ru-RU"/>
              </w:rPr>
              <w:t>Ямшанов Юрій Борисович</w:t>
            </w:r>
          </w:p>
        </w:tc>
      </w:tr>
      <w:tr w:rsidR="0074400A" w:rsidRPr="0074400A" w:rsidTr="00452561">
        <w:tc>
          <w:tcPr>
            <w:tcW w:w="2943"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4400A">
              <w:rPr>
                <w:rFonts w:eastAsia="Times New Roman" w:cs="Times New Roman"/>
                <w:b/>
                <w:color w:val="000000"/>
                <w:sz w:val="16"/>
                <w:szCs w:val="16"/>
                <w:lang w:val="en-US" w:eastAsia="ru-RU"/>
              </w:rPr>
              <w:t>(</w:t>
            </w:r>
            <w:r w:rsidRPr="0074400A">
              <w:rPr>
                <w:rFonts w:eastAsia="Times New Roman" w:cs="Times New Roman"/>
                <w:b/>
                <w:color w:val="000000"/>
                <w:sz w:val="16"/>
                <w:szCs w:val="16"/>
                <w:lang w:eastAsia="ru-RU"/>
              </w:rPr>
              <w:t>підпис</w:t>
            </w:r>
            <w:r w:rsidRPr="0074400A">
              <w:rPr>
                <w:rFonts w:eastAsia="Times New Roman" w:cs="Times New Roman"/>
                <w:b/>
                <w:color w:val="000000"/>
                <w:sz w:val="16"/>
                <w:szCs w:val="16"/>
                <w:lang w:val="en-US" w:eastAsia="ru-RU"/>
              </w:rPr>
              <w:t>)</w:t>
            </w:r>
          </w:p>
        </w:tc>
        <w:tc>
          <w:tcPr>
            <w:tcW w:w="4465"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4400A" w:rsidRPr="0074400A" w:rsidTr="00452561">
        <w:tc>
          <w:tcPr>
            <w:tcW w:w="2943"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4400A" w:rsidRPr="0074400A" w:rsidTr="00452561">
        <w:trPr>
          <w:trHeight w:val="70"/>
        </w:trPr>
        <w:tc>
          <w:tcPr>
            <w:tcW w:w="2943"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4400A">
              <w:rPr>
                <w:rFonts w:eastAsia="Times New Roman" w:cs="Times New Roman"/>
                <w:b/>
                <w:sz w:val="20"/>
                <w:szCs w:val="20"/>
                <w:lang w:eastAsia="ru-RU"/>
              </w:rPr>
              <w:t>Головний бухгалтер</w:t>
            </w:r>
            <w:r w:rsidRPr="0074400A">
              <w:rPr>
                <w:rFonts w:eastAsia="Times New Roman" w:cs="Times New Roman"/>
                <w:b/>
                <w:color w:val="000000"/>
                <w:sz w:val="20"/>
                <w:szCs w:val="20"/>
                <w:lang w:eastAsia="ru-RU"/>
              </w:rPr>
              <w:t xml:space="preserve"> </w:t>
            </w:r>
            <w:r w:rsidRPr="0074400A">
              <w:rPr>
                <w:rFonts w:eastAsia="Times New Roman" w:cs="Times New Roman"/>
                <w:b/>
                <w:color w:val="000000"/>
                <w:sz w:val="20"/>
                <w:szCs w:val="20"/>
                <w:lang w:val="uk-UA" w:eastAsia="ru-RU"/>
              </w:rPr>
              <w:t xml:space="preserve">   </w:t>
            </w:r>
          </w:p>
        </w:tc>
        <w:tc>
          <w:tcPr>
            <w:tcW w:w="2765" w:type="dxa"/>
            <w:shd w:val="clear" w:color="auto" w:fill="auto"/>
            <w:vAlign w:val="center"/>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4400A">
              <w:rPr>
                <w:rFonts w:eastAsia="Times New Roman" w:cs="Times New Roman"/>
                <w:b/>
                <w:color w:val="000000"/>
                <w:sz w:val="20"/>
                <w:szCs w:val="20"/>
                <w:lang w:val="en-US" w:eastAsia="ru-RU"/>
              </w:rPr>
              <w:t>________________</w:t>
            </w:r>
          </w:p>
        </w:tc>
        <w:tc>
          <w:tcPr>
            <w:tcW w:w="4465"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4400A">
              <w:rPr>
                <w:rFonts w:eastAsia="Times New Roman" w:cs="Times New Roman"/>
                <w:b/>
                <w:sz w:val="20"/>
                <w:szCs w:val="20"/>
                <w:lang w:val="en-US" w:eastAsia="ru-RU"/>
              </w:rPr>
              <w:t>Безсмертна Анжеліка Антонівна</w:t>
            </w:r>
          </w:p>
        </w:tc>
      </w:tr>
      <w:tr w:rsidR="0074400A" w:rsidRPr="0074400A" w:rsidTr="00452561">
        <w:tc>
          <w:tcPr>
            <w:tcW w:w="2943"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4400A">
              <w:rPr>
                <w:rFonts w:eastAsia="Times New Roman" w:cs="Times New Roman"/>
                <w:b/>
                <w:color w:val="000000"/>
                <w:sz w:val="16"/>
                <w:szCs w:val="16"/>
                <w:lang w:val="en-US" w:eastAsia="ru-RU"/>
              </w:rPr>
              <w:t>(</w:t>
            </w:r>
            <w:r w:rsidRPr="0074400A">
              <w:rPr>
                <w:rFonts w:eastAsia="Times New Roman" w:cs="Times New Roman"/>
                <w:b/>
                <w:color w:val="000000"/>
                <w:sz w:val="16"/>
                <w:szCs w:val="16"/>
                <w:lang w:eastAsia="ru-RU"/>
              </w:rPr>
              <w:t>підпис</w:t>
            </w:r>
            <w:r w:rsidRPr="0074400A">
              <w:rPr>
                <w:rFonts w:eastAsia="Times New Roman" w:cs="Times New Roman"/>
                <w:b/>
                <w:color w:val="000000"/>
                <w:sz w:val="16"/>
                <w:szCs w:val="16"/>
                <w:lang w:val="en-US" w:eastAsia="ru-RU"/>
              </w:rPr>
              <w:t>)</w:t>
            </w:r>
          </w:p>
        </w:tc>
        <w:tc>
          <w:tcPr>
            <w:tcW w:w="4465" w:type="dxa"/>
            <w:shd w:val="clear" w:color="auto" w:fill="auto"/>
          </w:tcPr>
          <w:p w:rsidR="0074400A" w:rsidRPr="0074400A" w:rsidRDefault="0074400A" w:rsidP="007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4400A" w:rsidRPr="0074400A" w:rsidRDefault="0074400A" w:rsidP="0074400A">
      <w:pPr>
        <w:widowControl w:val="0"/>
        <w:ind w:firstLine="567"/>
        <w:rPr>
          <w:rFonts w:ascii="Arial Narrow" w:eastAsia="Times New Roman" w:hAnsi="Arial Narrow" w:cs="Arial Narrow"/>
          <w:sz w:val="22"/>
          <w:lang w:eastAsia="ru-RU"/>
        </w:rPr>
      </w:pPr>
    </w:p>
    <w:p w:rsidR="0074400A" w:rsidRDefault="0074400A">
      <w:pPr>
        <w:sectPr w:rsidR="0074400A" w:rsidSect="0074400A">
          <w:pgSz w:w="11906" w:h="16838"/>
          <w:pgMar w:top="363" w:right="567" w:bottom="363" w:left="1417" w:header="708" w:footer="708" w:gutter="0"/>
          <w:cols w:space="708"/>
          <w:docGrid w:linePitch="360"/>
        </w:sectPr>
      </w:pPr>
    </w:p>
    <w:p w:rsidR="0074400A" w:rsidRPr="0074400A" w:rsidRDefault="0074400A" w:rsidP="0074400A">
      <w:pPr>
        <w:spacing w:before="100" w:beforeAutospacing="1" w:after="100" w:afterAutospacing="1"/>
        <w:jc w:val="center"/>
        <w:outlineLvl w:val="2"/>
        <w:rPr>
          <w:rFonts w:eastAsia="Times New Roman" w:cs="Times New Roman"/>
          <w:b/>
          <w:bCs/>
          <w:sz w:val="26"/>
          <w:szCs w:val="26"/>
          <w:lang w:val="en-US" w:eastAsia="uk-UA"/>
        </w:rPr>
      </w:pPr>
    </w:p>
    <w:p w:rsidR="0074400A" w:rsidRPr="0074400A" w:rsidRDefault="0074400A" w:rsidP="0074400A">
      <w:pPr>
        <w:spacing w:before="100" w:beforeAutospacing="1" w:after="100" w:afterAutospacing="1"/>
        <w:jc w:val="center"/>
        <w:outlineLvl w:val="2"/>
        <w:rPr>
          <w:rFonts w:eastAsia="Times New Roman" w:cs="Times New Roman"/>
          <w:b/>
          <w:bCs/>
          <w:color w:val="000000"/>
          <w:sz w:val="27"/>
          <w:szCs w:val="27"/>
          <w:lang w:val="uk-UA" w:eastAsia="uk-UA"/>
        </w:rPr>
      </w:pPr>
      <w:r w:rsidRPr="0074400A">
        <w:rPr>
          <w:rFonts w:eastAsia="Times New Roman" w:cs="Times New Roman"/>
          <w:b/>
          <w:bCs/>
          <w:color w:val="000000"/>
          <w:sz w:val="27"/>
          <w:szCs w:val="27"/>
          <w:lang w:val="uk-UA" w:eastAsia="uk-UA"/>
        </w:rPr>
        <w:t xml:space="preserve">XVI. Твердження щодо </w:t>
      </w:r>
      <w:r w:rsidRPr="0074400A">
        <w:rPr>
          <w:rFonts w:eastAsia="Times New Roman" w:cs="Times New Roman"/>
          <w:b/>
          <w:bCs/>
          <w:color w:val="000000"/>
          <w:sz w:val="27"/>
          <w:szCs w:val="27"/>
          <w:lang w:val="en-US" w:eastAsia="uk-UA"/>
        </w:rPr>
        <w:t xml:space="preserve">річної </w:t>
      </w:r>
      <w:r w:rsidRPr="0074400A">
        <w:rPr>
          <w:rFonts w:eastAsia="Times New Roman" w:cs="Times New Roman"/>
          <w:b/>
          <w:bCs/>
          <w:color w:val="000000"/>
          <w:sz w:val="27"/>
          <w:szCs w:val="27"/>
          <w:lang w:val="uk-UA" w:eastAsia="uk-UA"/>
        </w:rPr>
        <w:t>інформації</w:t>
      </w:r>
    </w:p>
    <w:p w:rsidR="0074400A" w:rsidRPr="00965CA9" w:rsidRDefault="0074400A" w:rsidP="0074400A">
      <w:pPr>
        <w:rPr>
          <w:rFonts w:eastAsia="Times New Roman" w:cs="Times New Roman"/>
          <w:sz w:val="20"/>
          <w:szCs w:val="20"/>
          <w:lang w:val="uk-UA" w:eastAsia="uk-UA"/>
        </w:rPr>
      </w:pPr>
      <w:r w:rsidRPr="00965CA9">
        <w:rPr>
          <w:rFonts w:eastAsia="Times New Roman" w:cs="Times New Roman"/>
          <w:sz w:val="20"/>
          <w:szCs w:val="20"/>
          <w:lang w:val="uk-UA" w:eastAsia="uk-UA"/>
        </w:rPr>
        <w:t>Я,  Президент компанії Ямшанов Юрій Борисович,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1429DA" w:rsidRPr="00965CA9" w:rsidRDefault="001429DA">
      <w:pPr>
        <w:rPr>
          <w:lang w:val="uk-UA"/>
        </w:rPr>
      </w:pPr>
    </w:p>
    <w:sectPr w:rsidR="001429DA" w:rsidRPr="00965CA9" w:rsidSect="0074400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8">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A"/>
    <w:rsid w:val="001429DA"/>
    <w:rsid w:val="001F2985"/>
    <w:rsid w:val="002717DA"/>
    <w:rsid w:val="0074400A"/>
    <w:rsid w:val="007665CD"/>
    <w:rsid w:val="007726B9"/>
    <w:rsid w:val="00800916"/>
    <w:rsid w:val="00854DD7"/>
    <w:rsid w:val="00965CA9"/>
    <w:rsid w:val="00AE7DCE"/>
    <w:rsid w:val="00B61C8A"/>
    <w:rsid w:val="00C43E73"/>
    <w:rsid w:val="00E53F0F"/>
    <w:rsid w:val="00EA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9C60"/>
  <w15:chartTrackingRefBased/>
  <w15:docId w15:val="{578840F9-5246-41B4-A181-08F7FD0E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00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4DD7"/>
  </w:style>
  <w:style w:type="paragraph" w:styleId="HTML">
    <w:name w:val="HTML Preformatted"/>
    <w:basedOn w:val="a"/>
    <w:link w:val="HTML0"/>
    <w:rsid w:val="00854DD7"/>
    <w:pPr>
      <w:suppressAutoHyphens/>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854DD7"/>
    <w:rPr>
      <w:rFonts w:ascii="Courier New" w:eastAsia="Times New Roman" w:hAnsi="Courier New" w:cs="Courier New"/>
      <w:sz w:val="20"/>
      <w:szCs w:val="20"/>
      <w:lang w:eastAsia="zh-CN"/>
    </w:rPr>
  </w:style>
  <w:style w:type="paragraph" w:customStyle="1" w:styleId="txtblk">
    <w:name w:val="txtblk"/>
    <w:basedOn w:val="a"/>
    <w:rsid w:val="00854DD7"/>
    <w:pPr>
      <w:suppressAutoHyphens/>
      <w:spacing w:before="280" w:after="280"/>
    </w:pPr>
    <w:rPr>
      <w:rFonts w:eastAsia="Times New Roman" w:cs="Times New Roman"/>
      <w:szCs w:val="24"/>
      <w:lang w:eastAsia="zh-CN"/>
    </w:rPr>
  </w:style>
  <w:style w:type="character" w:styleId="a4">
    <w:name w:val="Hyperlink"/>
    <w:basedOn w:val="a0"/>
    <w:uiPriority w:val="99"/>
    <w:unhideWhenUsed/>
    <w:rsid w:val="00AE7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edinves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63</Pages>
  <Words>20020</Words>
  <Characters>114119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Максим</cp:lastModifiedBy>
  <cp:revision>12</cp:revision>
  <dcterms:created xsi:type="dcterms:W3CDTF">2021-03-26T16:41:00Z</dcterms:created>
  <dcterms:modified xsi:type="dcterms:W3CDTF">2021-04-20T16:18:00Z</dcterms:modified>
</cp:coreProperties>
</file>